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D4747" w14:textId="77777777" w:rsidR="00B85485" w:rsidRPr="005F7EBA" w:rsidRDefault="00C30094" w:rsidP="00C30094">
      <w:pPr>
        <w:pStyle w:val="Heading1"/>
        <w:rPr>
          <w:rFonts w:eastAsia="Times New Roman" w:cs="Times New Roman"/>
          <w:sz w:val="16"/>
          <w:szCs w:val="16"/>
          <w:bdr w:val="single" w:sz="4" w:space="0" w:color="auto"/>
        </w:rPr>
        <w:sectPr w:rsidR="00B85485" w:rsidRPr="005F7EBA" w:rsidSect="00B85485">
          <w:pgSz w:w="12240" w:h="15840"/>
          <w:pgMar w:top="720" w:right="1008" w:bottom="720" w:left="1008" w:header="720" w:footer="720" w:gutter="0"/>
          <w:cols w:space="720"/>
          <w:docGrid w:linePitch="360"/>
        </w:sectPr>
      </w:pPr>
      <w:r w:rsidRPr="005F7EBA">
        <w:rPr>
          <w:rFonts w:eastAsia="Times New Roman" w:cs="Times New Roman"/>
          <w:sz w:val="16"/>
          <w:szCs w:val="16"/>
        </w:rPr>
        <w:t xml:space="preserve">The disappeared: Chicago police detain Americans at abuse-laden 'black site' </w:t>
      </w:r>
      <w:r w:rsidRPr="005F7EBA">
        <w:rPr>
          <w:rFonts w:eastAsia="Times New Roman" w:cs="Times New Roman"/>
          <w:sz w:val="16"/>
          <w:szCs w:val="16"/>
        </w:rPr>
        <w:br/>
      </w:r>
      <w:hyperlink r:id="rId7" w:history="1">
        <w:r w:rsidRPr="005F7EBA">
          <w:rPr>
            <w:rStyle w:val="Hyperlink"/>
            <w:rFonts w:eastAsia="Times New Roman" w:cs="Times New Roman"/>
            <w:sz w:val="16"/>
            <w:szCs w:val="16"/>
          </w:rPr>
          <w:t>http://www.theguardian.com/us-news/2015/feb/24/chicago-police-detain-americans-black-site</w:t>
        </w:r>
      </w:hyperlink>
      <w:r w:rsidRPr="005F7EBA">
        <w:rPr>
          <w:rFonts w:eastAsia="Times New Roman" w:cs="Times New Roman"/>
          <w:sz w:val="16"/>
          <w:szCs w:val="16"/>
        </w:rPr>
        <w:br/>
      </w:r>
      <w:r w:rsidR="00B85485" w:rsidRPr="005F7EBA">
        <w:rPr>
          <w:rFonts w:eastAsia="Times New Roman" w:cs="Times New Roman"/>
          <w:sz w:val="16"/>
          <w:szCs w:val="16"/>
        </w:rPr>
        <w:br/>
      </w:r>
    </w:p>
    <w:p w14:paraId="078424E5" w14:textId="77777777" w:rsidR="00B85485" w:rsidRPr="005F7EBA" w:rsidRDefault="00B85485" w:rsidP="00C30094">
      <w:pPr>
        <w:pStyle w:val="Heading1"/>
        <w:rPr>
          <w:rFonts w:eastAsia="Times New Roman" w:cs="Times New Roman"/>
          <w:sz w:val="16"/>
          <w:szCs w:val="16"/>
        </w:rPr>
        <w:sectPr w:rsidR="00B85485" w:rsidRPr="005F7EBA" w:rsidSect="00B85485">
          <w:type w:val="continuous"/>
          <w:pgSz w:w="12240" w:h="15840"/>
          <w:pgMar w:top="720" w:right="1008" w:bottom="720" w:left="1008" w:header="720" w:footer="720" w:gutter="0"/>
          <w:cols w:num="2" w:space="720"/>
          <w:docGrid w:linePitch="360"/>
        </w:sectPr>
      </w:pPr>
      <w:r w:rsidRPr="005F7EBA">
        <w:rPr>
          <w:rFonts w:eastAsia="Times New Roman" w:cs="Times New Roman"/>
          <w:sz w:val="16"/>
          <w:szCs w:val="16"/>
          <w:bdr w:val="single" w:sz="4" w:space="0" w:color="auto"/>
        </w:rPr>
        <w:lastRenderedPageBreak/>
        <w:t xml:space="preserve">Highlight the main idea of the article. </w:t>
      </w:r>
      <w:r w:rsidRPr="005F7EBA">
        <w:rPr>
          <w:rFonts w:eastAsia="Times New Roman" w:cs="Times New Roman"/>
          <w:sz w:val="16"/>
          <w:szCs w:val="16"/>
          <w:bdr w:val="single" w:sz="4" w:space="0" w:color="auto"/>
        </w:rPr>
        <w:br/>
        <w:t>Define the vocabulary words on the line.</w:t>
      </w:r>
      <w:r w:rsidRPr="005F7EBA">
        <w:rPr>
          <w:rFonts w:eastAsia="Times New Roman" w:cs="Times New Roman"/>
          <w:sz w:val="16"/>
          <w:szCs w:val="16"/>
          <w:bdr w:val="single" w:sz="4" w:space="0" w:color="auto"/>
        </w:rPr>
        <w:br/>
        <w:t>Ask 3 questions of the article.</w:t>
      </w:r>
      <w:r w:rsidRPr="005F7EBA">
        <w:rPr>
          <w:rFonts w:eastAsia="Times New Roman" w:cs="Times New Roman"/>
          <w:sz w:val="16"/>
          <w:szCs w:val="16"/>
          <w:bdr w:val="single" w:sz="4" w:space="0" w:color="auto"/>
        </w:rPr>
        <w:br/>
      </w:r>
      <w:r w:rsidRPr="005F7EBA">
        <w:rPr>
          <w:rFonts w:eastAsia="Times New Roman" w:cs="Times New Roman"/>
          <w:sz w:val="16"/>
          <w:szCs w:val="16"/>
          <w:bdr w:val="single" w:sz="4" w:space="0" w:color="auto"/>
        </w:rPr>
        <w:lastRenderedPageBreak/>
        <w:t xml:space="preserve">Summarize the article. </w:t>
      </w:r>
      <w:r w:rsidRPr="005F7EBA">
        <w:rPr>
          <w:rFonts w:eastAsia="Times New Roman" w:cs="Times New Roman"/>
          <w:sz w:val="16"/>
          <w:szCs w:val="16"/>
          <w:bdr w:val="single" w:sz="4" w:space="0" w:color="auto"/>
        </w:rPr>
        <w:br/>
        <w:t>What is your opinion about this topic</w:t>
      </w:r>
      <w:r w:rsidR="005F7EBA" w:rsidRPr="005F7EBA">
        <w:rPr>
          <w:rFonts w:eastAsia="Times New Roman" w:cs="Times New Roman"/>
          <w:sz w:val="16"/>
          <w:szCs w:val="16"/>
          <w:bdr w:val="single" w:sz="4" w:space="0" w:color="auto"/>
        </w:rPr>
        <w:t>?</w:t>
      </w:r>
    </w:p>
    <w:p w14:paraId="73881E36" w14:textId="77777777" w:rsidR="00C30094" w:rsidRPr="005F7EBA" w:rsidRDefault="00C30094" w:rsidP="00C30094">
      <w:pPr>
        <w:pStyle w:val="Heading1"/>
        <w:rPr>
          <w:rFonts w:eastAsia="Times New Roman" w:cs="Times New Roman"/>
          <w:sz w:val="16"/>
          <w:szCs w:val="16"/>
        </w:rPr>
      </w:pPr>
      <w:r w:rsidRPr="005F7EBA">
        <w:rPr>
          <w:rFonts w:eastAsia="Times New Roman" w:cs="Times New Roman"/>
          <w:sz w:val="16"/>
          <w:szCs w:val="16"/>
        </w:rPr>
        <w:lastRenderedPageBreak/>
        <w:br/>
      </w:r>
      <w:r w:rsidRPr="005F7EBA">
        <w:rPr>
          <w:rFonts w:eastAsia="Times New Roman" w:cs="Times New Roman"/>
          <w:b w:val="0"/>
          <w:sz w:val="16"/>
          <w:szCs w:val="16"/>
        </w:rPr>
        <w:t xml:space="preserve">     </w:t>
      </w:r>
      <w:r w:rsidRPr="005F7EBA">
        <w:rPr>
          <w:rFonts w:cs="Times New Roman"/>
          <w:b w:val="0"/>
          <w:sz w:val="16"/>
          <w:szCs w:val="16"/>
        </w:rPr>
        <w:t xml:space="preserve">The </w:t>
      </w:r>
      <w:hyperlink r:id="rId8" w:history="1">
        <w:r w:rsidRPr="005F7EBA">
          <w:rPr>
            <w:rFonts w:cs="Times New Roman"/>
            <w:b w:val="0"/>
            <w:color w:val="0000FF"/>
            <w:sz w:val="16"/>
            <w:szCs w:val="16"/>
            <w:u w:val="single"/>
          </w:rPr>
          <w:t>Chicago</w:t>
        </w:r>
      </w:hyperlink>
      <w:r w:rsidRPr="005F7EBA">
        <w:rPr>
          <w:rFonts w:cs="Times New Roman"/>
          <w:b w:val="0"/>
          <w:sz w:val="16"/>
          <w:szCs w:val="16"/>
        </w:rPr>
        <w:t xml:space="preserve"> police department operates an off-the-books interrogation compound, rend</w:t>
      </w:r>
      <w:r w:rsidR="00B85485" w:rsidRPr="005F7EBA">
        <w:rPr>
          <w:rFonts w:cs="Times New Roman"/>
          <w:b w:val="0"/>
          <w:sz w:val="16"/>
          <w:szCs w:val="16"/>
        </w:rPr>
        <w:t>ering Americans unable to be fou</w:t>
      </w:r>
      <w:r w:rsidRPr="005F7EBA">
        <w:rPr>
          <w:rFonts w:cs="Times New Roman"/>
          <w:b w:val="0"/>
          <w:sz w:val="16"/>
          <w:szCs w:val="16"/>
        </w:rPr>
        <w:t>nd by family or attorneys while locked inside what lawyers say is the domestic equivalent of a CIA black site.</w:t>
      </w:r>
      <w:r w:rsidRPr="005F7EBA">
        <w:rPr>
          <w:rFonts w:cs="Times New Roman"/>
          <w:b w:val="0"/>
          <w:sz w:val="16"/>
          <w:szCs w:val="16"/>
        </w:rPr>
        <w:br/>
        <w:t xml:space="preserve">     The facility, a </w:t>
      </w:r>
      <w:r w:rsidRPr="00937958">
        <w:rPr>
          <w:rFonts w:cs="Times New Roman"/>
          <w:sz w:val="16"/>
          <w:szCs w:val="16"/>
        </w:rPr>
        <w:t>nondescript</w:t>
      </w:r>
      <w:r w:rsidRPr="005F7EBA">
        <w:rPr>
          <w:rFonts w:cs="Times New Roman"/>
          <w:b w:val="0"/>
          <w:sz w:val="16"/>
          <w:szCs w:val="16"/>
        </w:rPr>
        <w:t xml:space="preserve"> </w:t>
      </w:r>
      <w:r w:rsidR="00937958">
        <w:rPr>
          <w:rFonts w:cs="Times New Roman"/>
          <w:b w:val="0"/>
          <w:sz w:val="16"/>
          <w:szCs w:val="16"/>
        </w:rPr>
        <w:t xml:space="preserve">________________ </w:t>
      </w:r>
      <w:r w:rsidRPr="005F7EBA">
        <w:rPr>
          <w:rFonts w:cs="Times New Roman"/>
          <w:b w:val="0"/>
          <w:sz w:val="16"/>
          <w:szCs w:val="16"/>
        </w:rPr>
        <w:t>warehouse on Chicago’s west side known as Homan Square, has long been the scene of secretive work by special police units. Interviews with local attorneys and one protester who spent the better part of a day shackled in</w:t>
      </w:r>
      <w:r w:rsidR="005F7EBA" w:rsidRPr="005F7EBA">
        <w:rPr>
          <w:rFonts w:cs="Times New Roman"/>
          <w:b w:val="0"/>
          <w:sz w:val="16"/>
          <w:szCs w:val="16"/>
        </w:rPr>
        <w:t xml:space="preserve"> Homan Square</w:t>
      </w:r>
      <w:r w:rsidRPr="005F7EBA">
        <w:rPr>
          <w:rFonts w:cs="Times New Roman"/>
          <w:b w:val="0"/>
          <w:sz w:val="16"/>
          <w:szCs w:val="16"/>
        </w:rPr>
        <w:t xml:space="preserve"> describe operations that deny access to basic constitutional rights.</w:t>
      </w:r>
      <w:r w:rsidRPr="005F7EBA">
        <w:rPr>
          <w:rFonts w:cs="Times New Roman"/>
          <w:b w:val="0"/>
          <w:sz w:val="16"/>
          <w:szCs w:val="16"/>
        </w:rPr>
        <w:br/>
        <w:t xml:space="preserve">     </w:t>
      </w:r>
      <w:hyperlink r:id="rId9" w:history="1">
        <w:r w:rsidRPr="005F7EBA">
          <w:rPr>
            <w:rFonts w:cs="Times New Roman"/>
            <w:color w:val="0000FF"/>
            <w:sz w:val="16"/>
            <w:szCs w:val="16"/>
            <w:u w:val="single"/>
          </w:rPr>
          <w:t>Alleged police practices at Homan Square</w:t>
        </w:r>
      </w:hyperlink>
      <w:r w:rsidRPr="005F7EBA">
        <w:rPr>
          <w:rFonts w:cs="Times New Roman"/>
          <w:sz w:val="16"/>
          <w:szCs w:val="16"/>
        </w:rPr>
        <w:t xml:space="preserve">, according to those familiar with the facility who spoke out to the Guardian after </w:t>
      </w:r>
      <w:r w:rsidRPr="005F7EBA">
        <w:rPr>
          <w:rFonts w:cs="Times New Roman"/>
          <w:color w:val="0000FF"/>
          <w:sz w:val="16"/>
          <w:szCs w:val="16"/>
          <w:u w:val="single"/>
        </w:rPr>
        <w:t>its investigation into Chicago police abuse</w:t>
      </w:r>
      <w:r w:rsidRPr="005F7EBA">
        <w:rPr>
          <w:rFonts w:cs="Times New Roman"/>
          <w:sz w:val="16"/>
          <w:szCs w:val="16"/>
        </w:rPr>
        <w:t>, include:</w:t>
      </w:r>
    </w:p>
    <w:p w14:paraId="47FBE039" w14:textId="77777777" w:rsidR="00C30094" w:rsidRPr="005F7EBA" w:rsidRDefault="00C30094" w:rsidP="00C30094">
      <w:pPr>
        <w:numPr>
          <w:ilvl w:val="0"/>
          <w:numId w:val="1"/>
        </w:numPr>
        <w:spacing w:before="100" w:beforeAutospacing="1" w:after="100" w:afterAutospacing="1"/>
        <w:rPr>
          <w:rFonts w:ascii="Times" w:eastAsia="Times New Roman" w:hAnsi="Times" w:cs="Times New Roman"/>
          <w:sz w:val="16"/>
          <w:szCs w:val="16"/>
        </w:rPr>
      </w:pPr>
      <w:r w:rsidRPr="005F7EBA">
        <w:rPr>
          <w:rFonts w:ascii="Times" w:eastAsia="Times New Roman" w:hAnsi="Times" w:cs="Times New Roman"/>
          <w:sz w:val="16"/>
          <w:szCs w:val="16"/>
        </w:rPr>
        <w:t>Keeping arrestees out of official booking databases.</w:t>
      </w:r>
    </w:p>
    <w:p w14:paraId="24D5C60C" w14:textId="77777777" w:rsidR="00C30094" w:rsidRPr="005F7EBA" w:rsidRDefault="00C30094" w:rsidP="00C30094">
      <w:pPr>
        <w:numPr>
          <w:ilvl w:val="0"/>
          <w:numId w:val="1"/>
        </w:numPr>
        <w:spacing w:before="100" w:beforeAutospacing="1" w:after="100" w:afterAutospacing="1"/>
        <w:rPr>
          <w:rFonts w:ascii="Times" w:eastAsia="Times New Roman" w:hAnsi="Times" w:cs="Times New Roman"/>
          <w:sz w:val="16"/>
          <w:szCs w:val="16"/>
        </w:rPr>
      </w:pPr>
      <w:r w:rsidRPr="005F7EBA">
        <w:rPr>
          <w:rFonts w:ascii="Times" w:eastAsia="Times New Roman" w:hAnsi="Times" w:cs="Times New Roman"/>
          <w:sz w:val="16"/>
          <w:szCs w:val="16"/>
        </w:rPr>
        <w:t>Beating by police, resulting in head wounds.</w:t>
      </w:r>
    </w:p>
    <w:p w14:paraId="381B7DF2" w14:textId="77777777" w:rsidR="00C30094" w:rsidRPr="005F7EBA" w:rsidRDefault="00C30094" w:rsidP="00C30094">
      <w:pPr>
        <w:numPr>
          <w:ilvl w:val="0"/>
          <w:numId w:val="1"/>
        </w:numPr>
        <w:spacing w:before="100" w:beforeAutospacing="1" w:after="100" w:afterAutospacing="1"/>
        <w:rPr>
          <w:rFonts w:ascii="Times" w:eastAsia="Times New Roman" w:hAnsi="Times" w:cs="Times New Roman"/>
          <w:sz w:val="16"/>
          <w:szCs w:val="16"/>
        </w:rPr>
      </w:pPr>
      <w:r w:rsidRPr="005F7EBA">
        <w:rPr>
          <w:rFonts w:ascii="Times" w:eastAsia="Times New Roman" w:hAnsi="Times" w:cs="Times New Roman"/>
          <w:sz w:val="16"/>
          <w:szCs w:val="16"/>
        </w:rPr>
        <w:t>Shackling for prolonged periods.</w:t>
      </w:r>
    </w:p>
    <w:p w14:paraId="11BB809D" w14:textId="77777777" w:rsidR="00C30094" w:rsidRPr="005F7EBA" w:rsidRDefault="00C30094" w:rsidP="00C30094">
      <w:pPr>
        <w:numPr>
          <w:ilvl w:val="0"/>
          <w:numId w:val="1"/>
        </w:numPr>
        <w:spacing w:before="100" w:beforeAutospacing="1" w:after="100" w:afterAutospacing="1"/>
        <w:rPr>
          <w:rFonts w:ascii="Times" w:eastAsia="Times New Roman" w:hAnsi="Times" w:cs="Times New Roman"/>
          <w:sz w:val="16"/>
          <w:szCs w:val="16"/>
        </w:rPr>
      </w:pPr>
      <w:r w:rsidRPr="005F7EBA">
        <w:rPr>
          <w:rFonts w:ascii="Times" w:eastAsia="Times New Roman" w:hAnsi="Times" w:cs="Times New Roman"/>
          <w:sz w:val="16"/>
          <w:szCs w:val="16"/>
        </w:rPr>
        <w:t>Denying attorneys access to the “secure” facility.</w:t>
      </w:r>
    </w:p>
    <w:p w14:paraId="6141B663" w14:textId="77777777" w:rsidR="00C30094" w:rsidRPr="005F7EBA" w:rsidRDefault="00C30094" w:rsidP="00C30094">
      <w:pPr>
        <w:numPr>
          <w:ilvl w:val="0"/>
          <w:numId w:val="1"/>
        </w:numPr>
        <w:spacing w:before="100" w:beforeAutospacing="1" w:after="100" w:afterAutospacing="1"/>
        <w:rPr>
          <w:rFonts w:ascii="Times" w:eastAsia="Times New Roman" w:hAnsi="Times" w:cs="Times New Roman"/>
          <w:sz w:val="16"/>
          <w:szCs w:val="16"/>
        </w:rPr>
      </w:pPr>
      <w:r w:rsidRPr="005F7EBA">
        <w:rPr>
          <w:rFonts w:ascii="Times" w:eastAsia="Times New Roman" w:hAnsi="Times" w:cs="Times New Roman"/>
          <w:sz w:val="16"/>
          <w:szCs w:val="16"/>
        </w:rPr>
        <w:t>Holding people without legal counsel for between 12 and 24 hours, including people as young as 15.</w:t>
      </w:r>
    </w:p>
    <w:p w14:paraId="30FEEC60" w14:textId="77777777" w:rsidR="00C30094" w:rsidRPr="005F7EBA" w:rsidRDefault="00C30094" w:rsidP="00C30094">
      <w:pPr>
        <w:spacing w:before="100" w:beforeAutospacing="1" w:after="100" w:afterAutospacing="1"/>
        <w:rPr>
          <w:rFonts w:ascii="Times" w:hAnsi="Times" w:cs="Times New Roman"/>
          <w:sz w:val="16"/>
          <w:szCs w:val="16"/>
        </w:rPr>
      </w:pPr>
      <w:r w:rsidRPr="005F7EBA">
        <w:rPr>
          <w:rFonts w:ascii="Times" w:hAnsi="Times" w:cs="Times New Roman"/>
          <w:sz w:val="16"/>
          <w:szCs w:val="16"/>
        </w:rPr>
        <w:t xml:space="preserve">      At least one man was found unresponsive in a Homan Square “interview room” and later pronounced dead.</w:t>
      </w:r>
      <w:r w:rsidRPr="005F7EBA">
        <w:rPr>
          <w:rFonts w:ascii="Times" w:hAnsi="Times" w:cs="Times New Roman"/>
          <w:sz w:val="16"/>
          <w:szCs w:val="16"/>
        </w:rPr>
        <w:br/>
        <w:t xml:space="preserve">     Brian Jacob Church, a protester known as one of the “</w:t>
      </w:r>
      <w:proofErr w:type="spellStart"/>
      <w:r w:rsidRPr="005F7EBA">
        <w:rPr>
          <w:rFonts w:ascii="Times" w:hAnsi="Times" w:cs="Times New Roman"/>
          <w:sz w:val="16"/>
          <w:szCs w:val="16"/>
        </w:rPr>
        <w:t>Nato</w:t>
      </w:r>
      <w:proofErr w:type="spellEnd"/>
      <w:r w:rsidRPr="005F7EBA">
        <w:rPr>
          <w:rFonts w:ascii="Times" w:hAnsi="Times" w:cs="Times New Roman"/>
          <w:sz w:val="16"/>
          <w:szCs w:val="16"/>
        </w:rPr>
        <w:t xml:space="preserve"> Three”, was held and questioned at Homan Square in 2012 following a police raid. Officers restrained Church for the better part of a day, denying him access to an attorney, before sending him to a nearby police station to be booked and charged.</w:t>
      </w:r>
      <w:r w:rsidRPr="005F7EBA">
        <w:rPr>
          <w:rFonts w:ascii="Times" w:hAnsi="Times" w:cs="Times New Roman"/>
          <w:sz w:val="16"/>
          <w:szCs w:val="16"/>
        </w:rPr>
        <w:br/>
        <w:t xml:space="preserve">      “Homan Square is definitely an unusual place,” Church told the Guardian on Friday. “It brings to mind the interrogation facilities they use in the Middle East. The CIA calls them black sites. It’s a domestic black site. When you go in, no one knows what’s happened to you.”</w:t>
      </w:r>
      <w:r w:rsidRPr="005F7EBA">
        <w:rPr>
          <w:rFonts w:ascii="Times" w:hAnsi="Times" w:cs="Times New Roman"/>
          <w:sz w:val="16"/>
          <w:szCs w:val="16"/>
        </w:rPr>
        <w:br/>
        <w:t xml:space="preserve">     The secretive warehouse is the latest example of Chicago police practices that echo the much-criticized detention abuses of the US war on terrorism. While those abuses impacted people overseas, Homan Square – said to house military-style vehicles, interrogation cells and even a cage – trains its focus on Americans, most often poor, black and brown.</w:t>
      </w:r>
      <w:r w:rsidRPr="005F7EBA">
        <w:rPr>
          <w:rFonts w:ascii="Times" w:hAnsi="Times" w:cs="Times New Roman"/>
          <w:sz w:val="16"/>
          <w:szCs w:val="16"/>
        </w:rPr>
        <w:br/>
        <w:t xml:space="preserve">     Unlike a precinct, no one taken to Homan Square is said to be booked. Witnesses, suspects or other Chicagoans who end up inside do not appear to have a public, searchable record entered into a database indicating where they are, as happens when someone is booked at a precinct. Lawyers and relatives insist there is no way of finding their whereabouts. Those lawyers who have attempted to gain access to Homan Square are most often turned away, even as their clients remain in custody inside. </w:t>
      </w:r>
      <w:r w:rsidRPr="005F7EBA">
        <w:rPr>
          <w:rFonts w:ascii="Times" w:hAnsi="Times" w:cs="Times New Roman"/>
          <w:sz w:val="16"/>
          <w:szCs w:val="16"/>
        </w:rPr>
        <w:br/>
        <w:t xml:space="preserve">     “It’s sort of an open secret among attorneys that regularly make police station visits, this place – if you can’t find a client in the system, odds are they’re there,” said Chicago lawyer Julia </w:t>
      </w:r>
      <w:proofErr w:type="spellStart"/>
      <w:r w:rsidRPr="005F7EBA">
        <w:rPr>
          <w:rFonts w:ascii="Times" w:hAnsi="Times" w:cs="Times New Roman"/>
          <w:sz w:val="16"/>
          <w:szCs w:val="16"/>
        </w:rPr>
        <w:t>Bartmes.</w:t>
      </w:r>
      <w:proofErr w:type="spellEnd"/>
      <w:r w:rsidRPr="005F7EBA">
        <w:rPr>
          <w:rFonts w:ascii="Times" w:hAnsi="Times" w:cs="Times New Roman"/>
          <w:sz w:val="16"/>
          <w:szCs w:val="16"/>
        </w:rPr>
        <w:br/>
        <w:t xml:space="preserve">     Chicago civil-rights attorney Flint Taylor said Homan Square represented a </w:t>
      </w:r>
      <w:proofErr w:type="spellStart"/>
      <w:r w:rsidRPr="004E7083">
        <w:rPr>
          <w:rFonts w:ascii="Times" w:hAnsi="Times" w:cs="Times New Roman"/>
          <w:b/>
          <w:sz w:val="16"/>
          <w:szCs w:val="16"/>
        </w:rPr>
        <w:t>routinization</w:t>
      </w:r>
      <w:proofErr w:type="spellEnd"/>
      <w:r w:rsidRPr="005F7EBA">
        <w:rPr>
          <w:rFonts w:ascii="Times" w:hAnsi="Times" w:cs="Times New Roman"/>
          <w:sz w:val="16"/>
          <w:szCs w:val="16"/>
        </w:rPr>
        <w:t xml:space="preserve"> </w:t>
      </w:r>
      <w:r w:rsidR="004E7083">
        <w:rPr>
          <w:rFonts w:cs="Times New Roman"/>
          <w:b/>
          <w:sz w:val="16"/>
          <w:szCs w:val="16"/>
        </w:rPr>
        <w:t xml:space="preserve">________________ </w:t>
      </w:r>
      <w:r w:rsidRPr="005F7EBA">
        <w:rPr>
          <w:rFonts w:ascii="Times" w:hAnsi="Times" w:cs="Times New Roman"/>
          <w:sz w:val="16"/>
          <w:szCs w:val="16"/>
        </w:rPr>
        <w:t>of a notorious practice in local police work that violates the fifth and sixth amendments of the constitution.</w:t>
      </w:r>
      <w:r w:rsidRPr="005F7EBA">
        <w:rPr>
          <w:rFonts w:ascii="Times" w:hAnsi="Times" w:cs="Times New Roman"/>
          <w:sz w:val="16"/>
          <w:szCs w:val="16"/>
        </w:rPr>
        <w:br/>
        <w:t xml:space="preserve">     “This Homan Square revelation seems to me to be an institutionalization of the practice that dates back more than 40 years,” Taylor said, “of violating a suspect or witness’ rights to a lawyer and not to be physically or otherwise coerced into giving a statement.”</w:t>
      </w:r>
      <w:r w:rsidRPr="005F7EBA">
        <w:rPr>
          <w:rFonts w:ascii="Times" w:hAnsi="Times" w:cs="Times New Roman"/>
          <w:sz w:val="16"/>
          <w:szCs w:val="16"/>
        </w:rPr>
        <w:br/>
        <w:t xml:space="preserve">     Much remains hidden about Homan Square. The Chicago police department did not respond to the Guardian’s questions about the facility. But after the Guardian published this story, the department provided a statement insisting, without specifics, that there is nothing untoward taking place at what it called the “sensitive” location, home to undercover units. </w:t>
      </w:r>
      <w:r w:rsidRPr="005F7EBA">
        <w:rPr>
          <w:rFonts w:ascii="Times" w:hAnsi="Times" w:cs="Times New Roman"/>
          <w:sz w:val="16"/>
          <w:szCs w:val="16"/>
        </w:rPr>
        <w:br/>
        <w:t xml:space="preserve">     “CPD [Chicago police department] abides by all laws, rules and guidelines pertaining to any interviews of suspects or witnesses, at Homan Square or any other CPD facility. If lawyers have a client detained at Homan Square, just like any other facility, they are allowed to speak to and visit them. It also houses CPD’s Evidence Recovered Property Section, where the public is able to claim inventoried property,” the statement said, something numerous attorneys and one Homan Square arrestee have denied.</w:t>
      </w:r>
      <w:r w:rsidRPr="005F7EBA">
        <w:rPr>
          <w:rFonts w:ascii="Times" w:hAnsi="Times" w:cs="Times New Roman"/>
          <w:sz w:val="16"/>
          <w:szCs w:val="16"/>
        </w:rPr>
        <w:br/>
        <w:t xml:space="preserve">     “There are always records of anyone who is arrested by CPD, and this is not any different at Homan Square,” it continued.</w:t>
      </w:r>
      <w:r w:rsidRPr="005F7EBA">
        <w:rPr>
          <w:rFonts w:ascii="Times" w:hAnsi="Times" w:cs="Times New Roman"/>
          <w:sz w:val="16"/>
          <w:szCs w:val="16"/>
        </w:rPr>
        <w:br/>
        <w:t xml:space="preserve">     The Chicago police statement did not address how long into an arrest or detention those records are generated or their availability to the public. A department spokesperson did not respond to a detailed request for clarification.</w:t>
      </w:r>
      <w:r w:rsidRPr="005F7EBA">
        <w:rPr>
          <w:rFonts w:ascii="Times" w:hAnsi="Times" w:cs="Times New Roman"/>
          <w:sz w:val="16"/>
          <w:szCs w:val="16"/>
        </w:rPr>
        <w:br/>
        <w:t xml:space="preserve">     When a Guardian reporter arrived at the warehouse on Friday, a man at the gatehouse outside refused any entrance and would not answer questions. “This is a secure facility. You’re not even supposed to be standing here,” said the man, who refused to give his name.</w:t>
      </w:r>
      <w:r w:rsidRPr="005F7EBA">
        <w:rPr>
          <w:rFonts w:ascii="Times" w:hAnsi="Times" w:cs="Times New Roman"/>
          <w:sz w:val="16"/>
          <w:szCs w:val="16"/>
        </w:rPr>
        <w:br/>
        <w:t xml:space="preserve">     A former Chicago police superintendent and a more recently retired detective, both of whom have been inside Homan Square in the last few years in a post-police capacity, said the police department did not operate out of the warehouse until the late 1990s.</w:t>
      </w:r>
      <w:r w:rsidRPr="005F7EBA">
        <w:rPr>
          <w:rFonts w:ascii="Times" w:hAnsi="Times" w:cs="Times New Roman"/>
          <w:sz w:val="16"/>
          <w:szCs w:val="16"/>
        </w:rPr>
        <w:br/>
        <w:t xml:space="preserve">      But in detailing episodes involving their clients over the past several years, lawyers described mad scrambles that led to the closed doors of Homan Square, a place most had never heard of previously. The facility was even unknown to Rob Warden, the founder of Northwestern University Law School’s Center on Wrongful Convictions, until the Guardian informed him of the allegations of clients who vanish into inherently </w:t>
      </w:r>
      <w:r w:rsidRPr="004E7083">
        <w:rPr>
          <w:rFonts w:ascii="Times" w:hAnsi="Times" w:cs="Times New Roman"/>
          <w:b/>
          <w:sz w:val="16"/>
          <w:szCs w:val="16"/>
        </w:rPr>
        <w:t>coercive</w:t>
      </w:r>
      <w:r w:rsidRPr="005F7EBA">
        <w:rPr>
          <w:rFonts w:ascii="Times" w:hAnsi="Times" w:cs="Times New Roman"/>
          <w:sz w:val="16"/>
          <w:szCs w:val="16"/>
        </w:rPr>
        <w:t xml:space="preserve"> </w:t>
      </w:r>
      <w:r w:rsidR="004E7083">
        <w:rPr>
          <w:rFonts w:cs="Times New Roman"/>
          <w:b/>
          <w:sz w:val="16"/>
          <w:szCs w:val="16"/>
        </w:rPr>
        <w:t xml:space="preserve">________________ </w:t>
      </w:r>
      <w:r w:rsidRPr="005F7EBA">
        <w:rPr>
          <w:rFonts w:ascii="Times" w:hAnsi="Times" w:cs="Times New Roman"/>
          <w:sz w:val="16"/>
          <w:szCs w:val="16"/>
        </w:rPr>
        <w:t>police custody.</w:t>
      </w:r>
      <w:r w:rsidRPr="005F7EBA">
        <w:rPr>
          <w:rFonts w:ascii="Times" w:hAnsi="Times" w:cs="Times New Roman"/>
          <w:sz w:val="16"/>
          <w:szCs w:val="16"/>
        </w:rPr>
        <w:br/>
        <w:t xml:space="preserve">     “They just disappear,” said Anthony Hill, a criminal defense attorney, “until they show up at a district for charging or are just released back out on the str</w:t>
      </w:r>
      <w:r w:rsidRPr="005F7EBA">
        <w:rPr>
          <w:rFonts w:ascii="Times" w:hAnsi="Times" w:cs="Times New Roman"/>
          <w:sz w:val="16"/>
          <w:szCs w:val="16"/>
        </w:rPr>
        <w:t>eet.</w:t>
      </w:r>
      <w:r w:rsidRPr="005F7EBA">
        <w:rPr>
          <w:rFonts w:ascii="Times" w:hAnsi="Times" w:cs="Times New Roman"/>
          <w:sz w:val="16"/>
          <w:szCs w:val="16"/>
        </w:rPr>
        <w:br/>
        <w:t xml:space="preserve">     </w:t>
      </w:r>
      <w:r w:rsidRPr="005F7EBA">
        <w:rPr>
          <w:rFonts w:ascii="Times" w:eastAsia="Times New Roman" w:hAnsi="Times" w:cs="Times New Roman"/>
          <w:sz w:val="16"/>
          <w:szCs w:val="16"/>
        </w:rPr>
        <w:t xml:space="preserve">‘They were held incommunicado for much longer than I think should be permitted in this country – anywhere – but particularly given the strong constitutional rights afforded to people who are being charged with crimes,” said Sarah </w:t>
      </w:r>
      <w:proofErr w:type="spellStart"/>
      <w:r w:rsidRPr="005F7EBA">
        <w:rPr>
          <w:rFonts w:ascii="Times" w:eastAsia="Times New Roman" w:hAnsi="Times" w:cs="Times New Roman"/>
          <w:sz w:val="16"/>
          <w:szCs w:val="16"/>
        </w:rPr>
        <w:t>Gelsomino</w:t>
      </w:r>
      <w:proofErr w:type="spellEnd"/>
      <w:r w:rsidRPr="005F7EBA">
        <w:rPr>
          <w:rFonts w:ascii="Times" w:eastAsia="Times New Roman" w:hAnsi="Times" w:cs="Times New Roman"/>
          <w:sz w:val="16"/>
          <w:szCs w:val="16"/>
        </w:rPr>
        <w:t xml:space="preserve">, the lawyer for Brian Jacob Church. Photograph: Phil </w:t>
      </w:r>
      <w:proofErr w:type="spellStart"/>
      <w:r w:rsidRPr="005F7EBA">
        <w:rPr>
          <w:rFonts w:ascii="Times" w:eastAsia="Times New Roman" w:hAnsi="Times" w:cs="Times New Roman"/>
          <w:sz w:val="16"/>
          <w:szCs w:val="16"/>
        </w:rPr>
        <w:t>Batta</w:t>
      </w:r>
      <w:proofErr w:type="spellEnd"/>
      <w:r w:rsidRPr="005F7EBA">
        <w:rPr>
          <w:rFonts w:ascii="Times" w:eastAsia="Times New Roman" w:hAnsi="Times" w:cs="Times New Roman"/>
          <w:sz w:val="16"/>
          <w:szCs w:val="16"/>
        </w:rPr>
        <w:t xml:space="preserve">/Guardian </w:t>
      </w:r>
      <w:r w:rsidRPr="005F7EBA">
        <w:rPr>
          <w:rFonts w:ascii="Times" w:hAnsi="Times" w:cs="Times New Roman"/>
          <w:sz w:val="16"/>
          <w:szCs w:val="16"/>
        </w:rPr>
        <w:br/>
      </w:r>
      <w:proofErr w:type="gramStart"/>
      <w:r w:rsidRPr="005F7EBA">
        <w:rPr>
          <w:rFonts w:ascii="Times" w:hAnsi="Times" w:cs="Times New Roman"/>
          <w:sz w:val="16"/>
          <w:szCs w:val="16"/>
        </w:rPr>
        <w:t xml:space="preserve">     Jacob</w:t>
      </w:r>
      <w:proofErr w:type="gramEnd"/>
      <w:r w:rsidRPr="005F7EBA">
        <w:rPr>
          <w:rFonts w:ascii="Times" w:hAnsi="Times" w:cs="Times New Roman"/>
          <w:sz w:val="16"/>
          <w:szCs w:val="16"/>
        </w:rPr>
        <w:t xml:space="preserve"> Church learned about Homan Square the hard way. On </w:t>
      </w:r>
      <w:hyperlink r:id="rId10" w:history="1">
        <w:r w:rsidRPr="005F7EBA">
          <w:rPr>
            <w:rFonts w:ascii="Times" w:hAnsi="Times" w:cs="Times New Roman"/>
            <w:color w:val="0000FF"/>
            <w:sz w:val="16"/>
            <w:szCs w:val="16"/>
            <w:u w:val="single"/>
          </w:rPr>
          <w:t>May 16 2012</w:t>
        </w:r>
      </w:hyperlink>
      <w:r w:rsidRPr="005F7EBA">
        <w:rPr>
          <w:rFonts w:ascii="Times" w:hAnsi="Times" w:cs="Times New Roman"/>
          <w:sz w:val="16"/>
          <w:szCs w:val="16"/>
        </w:rPr>
        <w:t xml:space="preserve">, he and 11 others were taken there after police infiltrated their protest against the </w:t>
      </w:r>
      <w:proofErr w:type="spellStart"/>
      <w:r w:rsidRPr="005F7EBA">
        <w:rPr>
          <w:rFonts w:ascii="Times" w:hAnsi="Times" w:cs="Times New Roman"/>
          <w:sz w:val="16"/>
          <w:szCs w:val="16"/>
        </w:rPr>
        <w:t>Nato</w:t>
      </w:r>
      <w:proofErr w:type="spellEnd"/>
      <w:r w:rsidRPr="005F7EBA">
        <w:rPr>
          <w:rFonts w:ascii="Times" w:hAnsi="Times" w:cs="Times New Roman"/>
          <w:sz w:val="16"/>
          <w:szCs w:val="16"/>
        </w:rPr>
        <w:t xml:space="preserve"> summit. Church says officers cuffed him to a bench for an estimated 17 hours, </w:t>
      </w:r>
      <w:r w:rsidRPr="004E7083">
        <w:rPr>
          <w:rFonts w:ascii="Times" w:hAnsi="Times" w:cs="Times New Roman"/>
          <w:b/>
          <w:sz w:val="16"/>
          <w:szCs w:val="16"/>
        </w:rPr>
        <w:t>intermittently</w:t>
      </w:r>
      <w:r w:rsidRPr="005F7EBA">
        <w:rPr>
          <w:rFonts w:ascii="Times" w:hAnsi="Times" w:cs="Times New Roman"/>
          <w:sz w:val="16"/>
          <w:szCs w:val="16"/>
        </w:rPr>
        <w:t xml:space="preserve"> </w:t>
      </w:r>
      <w:r w:rsidR="004E7083">
        <w:rPr>
          <w:rFonts w:cs="Times New Roman"/>
          <w:b/>
          <w:sz w:val="16"/>
          <w:szCs w:val="16"/>
        </w:rPr>
        <w:t xml:space="preserve">________________ </w:t>
      </w:r>
      <w:r w:rsidRPr="005F7EBA">
        <w:rPr>
          <w:rFonts w:ascii="Times" w:hAnsi="Times" w:cs="Times New Roman"/>
          <w:sz w:val="16"/>
          <w:szCs w:val="16"/>
        </w:rPr>
        <w:t>interrogating him without reading his Miranda rights to remain silent. It would take another three hours – and an unusual lawyer visit through a wire cage – before he was finally charged with terrorism-related offenses at the nearby 11th district station, where he was made to sign papers, fingerprinted and photographed.</w:t>
      </w:r>
      <w:r w:rsidRPr="005F7EBA">
        <w:rPr>
          <w:rFonts w:ascii="Times" w:hAnsi="Times" w:cs="Times New Roman"/>
          <w:sz w:val="16"/>
          <w:szCs w:val="16"/>
        </w:rPr>
        <w:br/>
        <w:t xml:space="preserve">     In preparation for the </w:t>
      </w:r>
      <w:proofErr w:type="spellStart"/>
      <w:r w:rsidRPr="005F7EBA">
        <w:rPr>
          <w:rFonts w:ascii="Times" w:hAnsi="Times" w:cs="Times New Roman"/>
          <w:sz w:val="16"/>
          <w:szCs w:val="16"/>
        </w:rPr>
        <w:t>Nato</w:t>
      </w:r>
      <w:proofErr w:type="spellEnd"/>
      <w:r w:rsidRPr="005F7EBA">
        <w:rPr>
          <w:rFonts w:ascii="Times" w:hAnsi="Times" w:cs="Times New Roman"/>
          <w:sz w:val="16"/>
          <w:szCs w:val="16"/>
        </w:rPr>
        <w:t xml:space="preserve"> protest, Church, who is from Florida, had written a phone number for the National Lawyers Guild on his arm as a precautionary measure. Once taken to Homan Square, Church asked explicitly to call his lawyers, and said he was denied.</w:t>
      </w:r>
      <w:r w:rsidRPr="005F7EBA">
        <w:rPr>
          <w:rFonts w:ascii="Times" w:hAnsi="Times" w:cs="Times New Roman"/>
          <w:sz w:val="16"/>
          <w:szCs w:val="16"/>
        </w:rPr>
        <w:br/>
        <w:t xml:space="preserve">     “Essentially, I wasn’t allowed to make any contact with anybody,” Church told the Guardian, in contradiction of a police guidance on permitting phone calls and legal counsel to arrestees.</w:t>
      </w:r>
      <w:r w:rsidRPr="005F7EBA">
        <w:rPr>
          <w:rFonts w:ascii="Times" w:hAnsi="Times" w:cs="Times New Roman"/>
          <w:sz w:val="16"/>
          <w:szCs w:val="16"/>
        </w:rPr>
        <w:br/>
        <w:t xml:space="preserve">     Church’s left wrist was cuffed to a bar behind a bench in windowless cinderblock cell, with his ankles cuffed together. He remained in those restraints for about 17 hours.</w:t>
      </w:r>
      <w:r w:rsidRPr="005F7EBA">
        <w:rPr>
          <w:rFonts w:ascii="Times" w:hAnsi="Times" w:cs="Times New Roman"/>
          <w:sz w:val="16"/>
          <w:szCs w:val="16"/>
        </w:rPr>
        <w:br/>
        <w:t xml:space="preserve">     “I had essentially figured, ‘All right, well, they disappeared us and so we’re probably never going to see the light of day again,’” Church said.</w:t>
      </w:r>
      <w:r w:rsidR="005F7EBA" w:rsidRPr="005F7EBA">
        <w:rPr>
          <w:rFonts w:ascii="Times" w:hAnsi="Times" w:cs="Times New Roman"/>
          <w:sz w:val="16"/>
          <w:szCs w:val="16"/>
        </w:rPr>
        <w:br/>
        <w:t xml:space="preserve">     </w:t>
      </w:r>
      <w:r w:rsidRPr="005F7EBA">
        <w:rPr>
          <w:rFonts w:ascii="Times" w:eastAsia="Times New Roman" w:hAnsi="Times" w:cs="Times New Roman"/>
          <w:sz w:val="16"/>
          <w:szCs w:val="16"/>
        </w:rPr>
        <w:t xml:space="preserve">Brian Jacob Church, Jared Chase and Brent Vincent </w:t>
      </w:r>
      <w:proofErr w:type="spellStart"/>
      <w:r w:rsidRPr="005F7EBA">
        <w:rPr>
          <w:rFonts w:ascii="Times" w:eastAsia="Times New Roman" w:hAnsi="Times" w:cs="Times New Roman"/>
          <w:sz w:val="16"/>
          <w:szCs w:val="16"/>
        </w:rPr>
        <w:t>Betterly</w:t>
      </w:r>
      <w:proofErr w:type="spellEnd"/>
      <w:r w:rsidRPr="005F7EBA">
        <w:rPr>
          <w:rFonts w:ascii="Times" w:eastAsia="Times New Roman" w:hAnsi="Times" w:cs="Times New Roman"/>
          <w:sz w:val="16"/>
          <w:szCs w:val="16"/>
        </w:rPr>
        <w:t>, known as the ‘</w:t>
      </w:r>
      <w:proofErr w:type="spellStart"/>
      <w:r w:rsidRPr="005F7EBA">
        <w:rPr>
          <w:rFonts w:ascii="Times" w:eastAsia="Times New Roman" w:hAnsi="Times" w:cs="Times New Roman"/>
          <w:sz w:val="16"/>
          <w:szCs w:val="16"/>
        </w:rPr>
        <w:t>Nato</w:t>
      </w:r>
      <w:proofErr w:type="spellEnd"/>
      <w:r w:rsidRPr="005F7EBA">
        <w:rPr>
          <w:rFonts w:ascii="Times" w:eastAsia="Times New Roman" w:hAnsi="Times" w:cs="Times New Roman"/>
          <w:sz w:val="16"/>
          <w:szCs w:val="16"/>
        </w:rPr>
        <w:t xml:space="preserve"> Three’. Photograph: AP/Cook County sheriff's office </w:t>
      </w:r>
      <w:r w:rsidR="005F7EBA" w:rsidRPr="005F7EBA">
        <w:rPr>
          <w:rFonts w:ascii="Times" w:hAnsi="Times" w:cs="Times New Roman"/>
          <w:sz w:val="16"/>
          <w:szCs w:val="16"/>
        </w:rPr>
        <w:br/>
      </w:r>
      <w:proofErr w:type="gramStart"/>
      <w:r w:rsidR="005F7EBA" w:rsidRPr="005F7EBA">
        <w:rPr>
          <w:rFonts w:ascii="Times" w:hAnsi="Times" w:cs="Times New Roman"/>
          <w:sz w:val="16"/>
          <w:szCs w:val="16"/>
        </w:rPr>
        <w:t xml:space="preserve">     </w:t>
      </w:r>
      <w:r w:rsidRPr="005F7EBA">
        <w:rPr>
          <w:rFonts w:ascii="Times" w:hAnsi="Times" w:cs="Times New Roman"/>
          <w:sz w:val="16"/>
          <w:szCs w:val="16"/>
        </w:rPr>
        <w:t>Though</w:t>
      </w:r>
      <w:proofErr w:type="gramEnd"/>
      <w:r w:rsidRPr="005F7EBA">
        <w:rPr>
          <w:rFonts w:ascii="Times" w:hAnsi="Times" w:cs="Times New Roman"/>
          <w:sz w:val="16"/>
          <w:szCs w:val="16"/>
        </w:rPr>
        <w:t xml:space="preserve"> the raid attracted major media attention, a team of attorneys could not find Church through 12 hours of “active searching”, Sarah </w:t>
      </w:r>
      <w:proofErr w:type="spellStart"/>
      <w:r w:rsidRPr="005F7EBA">
        <w:rPr>
          <w:rFonts w:ascii="Times" w:hAnsi="Times" w:cs="Times New Roman"/>
          <w:sz w:val="16"/>
          <w:szCs w:val="16"/>
        </w:rPr>
        <w:t>Gelsomino</w:t>
      </w:r>
      <w:proofErr w:type="spellEnd"/>
      <w:r w:rsidRPr="005F7EBA">
        <w:rPr>
          <w:rFonts w:ascii="Times" w:hAnsi="Times" w:cs="Times New Roman"/>
          <w:sz w:val="16"/>
          <w:szCs w:val="16"/>
        </w:rPr>
        <w:t xml:space="preserve">, Church’s lawyer, recalled. No booking record existed. Only after she and others made a “major stink” with contacts in the offices of the corporation counsel and Mayor </w:t>
      </w:r>
      <w:proofErr w:type="spellStart"/>
      <w:r w:rsidRPr="005F7EBA">
        <w:rPr>
          <w:rFonts w:ascii="Times" w:hAnsi="Times" w:cs="Times New Roman"/>
          <w:sz w:val="16"/>
          <w:szCs w:val="16"/>
        </w:rPr>
        <w:t>Rahm</w:t>
      </w:r>
      <w:proofErr w:type="spellEnd"/>
      <w:r w:rsidRPr="005F7EBA">
        <w:rPr>
          <w:rFonts w:ascii="Times" w:hAnsi="Times" w:cs="Times New Roman"/>
          <w:sz w:val="16"/>
          <w:szCs w:val="16"/>
        </w:rPr>
        <w:t xml:space="preserve"> Emanuel did they even learn about Homan Square.</w:t>
      </w:r>
      <w:r w:rsidR="005F7EBA" w:rsidRPr="005F7EBA">
        <w:rPr>
          <w:rFonts w:ascii="Times" w:hAnsi="Times" w:cs="Times New Roman"/>
          <w:sz w:val="16"/>
          <w:szCs w:val="16"/>
        </w:rPr>
        <w:br/>
      </w:r>
      <w:r w:rsidR="005F7EBA" w:rsidRPr="005F7EBA">
        <w:rPr>
          <w:rFonts w:ascii="Times" w:hAnsi="Times" w:cs="Times New Roman"/>
          <w:sz w:val="16"/>
          <w:szCs w:val="16"/>
        </w:rPr>
        <w:lastRenderedPageBreak/>
        <w:t xml:space="preserve">     </w:t>
      </w:r>
      <w:r w:rsidRPr="005F7EBA">
        <w:rPr>
          <w:rFonts w:ascii="Times" w:hAnsi="Times" w:cs="Times New Roman"/>
          <w:sz w:val="16"/>
          <w:szCs w:val="16"/>
        </w:rPr>
        <w:t xml:space="preserve">They sent another attorney to the facility, where he ultimately gained entry, and talked to Church through a floor-to-ceiling chain-link metal cage. Finally, hours later, police took Church and his two co-defendants to a nearby police station for booking. </w:t>
      </w:r>
      <w:r w:rsidR="005F7EBA" w:rsidRPr="005F7EBA">
        <w:rPr>
          <w:rFonts w:ascii="Times" w:hAnsi="Times" w:cs="Times New Roman"/>
          <w:sz w:val="16"/>
          <w:szCs w:val="16"/>
        </w:rPr>
        <w:br/>
        <w:t xml:space="preserve">     </w:t>
      </w:r>
      <w:r w:rsidRPr="005F7EBA">
        <w:rPr>
          <w:rFonts w:ascii="Times" w:hAnsi="Times" w:cs="Times New Roman"/>
          <w:sz w:val="16"/>
          <w:szCs w:val="16"/>
        </w:rPr>
        <w:t xml:space="preserve">After serving two and a half years in prison, Church is currently on parole after he and his co-defendants were found </w:t>
      </w:r>
      <w:hyperlink r:id="rId11" w:history="1">
        <w:r w:rsidRPr="005F7EBA">
          <w:rPr>
            <w:rFonts w:ascii="Times" w:hAnsi="Times" w:cs="Times New Roman"/>
            <w:color w:val="0000FF"/>
            <w:sz w:val="16"/>
            <w:szCs w:val="16"/>
            <w:u w:val="single"/>
          </w:rPr>
          <w:t>not guilty in 2014 of terrorism-related offenses</w:t>
        </w:r>
      </w:hyperlink>
      <w:r w:rsidRPr="005F7EBA">
        <w:rPr>
          <w:rFonts w:ascii="Times" w:hAnsi="Times" w:cs="Times New Roman"/>
          <w:sz w:val="16"/>
          <w:szCs w:val="16"/>
        </w:rPr>
        <w:t xml:space="preserve"> but guilty of lesser charges of possessing an </w:t>
      </w:r>
      <w:r w:rsidRPr="004E7083">
        <w:rPr>
          <w:rFonts w:ascii="Times" w:hAnsi="Times" w:cs="Times New Roman"/>
          <w:b/>
          <w:sz w:val="16"/>
          <w:szCs w:val="16"/>
        </w:rPr>
        <w:t>incendiary</w:t>
      </w:r>
      <w:r w:rsidRPr="005F7EBA">
        <w:rPr>
          <w:rFonts w:ascii="Times" w:hAnsi="Times" w:cs="Times New Roman"/>
          <w:sz w:val="16"/>
          <w:szCs w:val="16"/>
        </w:rPr>
        <w:t xml:space="preserve"> </w:t>
      </w:r>
      <w:r w:rsidR="004E7083">
        <w:rPr>
          <w:rFonts w:cs="Times New Roman"/>
          <w:b/>
          <w:sz w:val="16"/>
          <w:szCs w:val="16"/>
        </w:rPr>
        <w:t xml:space="preserve">________________ </w:t>
      </w:r>
      <w:r w:rsidRPr="005F7EBA">
        <w:rPr>
          <w:rFonts w:ascii="Times" w:hAnsi="Times" w:cs="Times New Roman"/>
          <w:sz w:val="16"/>
          <w:szCs w:val="16"/>
        </w:rPr>
        <w:t>device and the misdemeanor of “mob action”.</w:t>
      </w:r>
      <w:r w:rsidRPr="005F7EBA">
        <w:rPr>
          <w:rFonts w:ascii="Times" w:hAnsi="Times" w:cs="Times New Roman"/>
          <w:sz w:val="16"/>
          <w:szCs w:val="16"/>
        </w:rPr>
        <w:br/>
        <w:t xml:space="preserve">     It’s almost like they throw a black bag over your head and make you disappear for a day or two</w:t>
      </w:r>
      <w:r w:rsidRPr="005F7EBA">
        <w:rPr>
          <w:rFonts w:ascii="Times" w:hAnsi="Times" w:cs="Times New Roman"/>
          <w:sz w:val="16"/>
          <w:szCs w:val="16"/>
        </w:rPr>
        <w:br/>
      </w:r>
      <w:proofErr w:type="gramStart"/>
      <w:r w:rsidRPr="005F7EBA">
        <w:rPr>
          <w:rFonts w:ascii="Times" w:hAnsi="Times" w:cs="Times New Roman"/>
          <w:sz w:val="16"/>
          <w:szCs w:val="16"/>
        </w:rPr>
        <w:t xml:space="preserve">     The</w:t>
      </w:r>
      <w:proofErr w:type="gramEnd"/>
      <w:r w:rsidRPr="005F7EBA">
        <w:rPr>
          <w:rFonts w:ascii="Times" w:hAnsi="Times" w:cs="Times New Roman"/>
          <w:sz w:val="16"/>
          <w:szCs w:val="16"/>
        </w:rPr>
        <w:t xml:space="preserve"> access that </w:t>
      </w:r>
      <w:proofErr w:type="spellStart"/>
      <w:r w:rsidRPr="005F7EBA">
        <w:rPr>
          <w:rFonts w:ascii="Times" w:hAnsi="Times" w:cs="Times New Roman"/>
          <w:sz w:val="16"/>
          <w:szCs w:val="16"/>
        </w:rPr>
        <w:t>Nato</w:t>
      </w:r>
      <w:proofErr w:type="spellEnd"/>
      <w:r w:rsidRPr="005F7EBA">
        <w:rPr>
          <w:rFonts w:ascii="Times" w:hAnsi="Times" w:cs="Times New Roman"/>
          <w:sz w:val="16"/>
          <w:szCs w:val="16"/>
        </w:rPr>
        <w:t xml:space="preserve"> Three attorneys received to Homan Square was an exception to the rule, even if Jacob Church’s experience there was not.</w:t>
      </w:r>
      <w:r w:rsidRPr="005F7EBA">
        <w:rPr>
          <w:rFonts w:ascii="Times" w:hAnsi="Times" w:cs="Times New Roman"/>
          <w:sz w:val="16"/>
          <w:szCs w:val="16"/>
        </w:rPr>
        <w:br/>
        <w:t xml:space="preserve">     Three attorneys interviewed by the Guardian report being personally turned away from Homan Square between 2009 and 2013 without being allowed access to their clients. Two more lawyers who hadn’t been physically denied described it as a place where police withheld information about their clients’ whereabouts. Church was the only person who had been detained at the facility who agreed to talk with the Guardian: their lawyers say others fear police retaliation.</w:t>
      </w:r>
      <w:r w:rsidRPr="005F7EBA">
        <w:rPr>
          <w:rFonts w:ascii="Times" w:hAnsi="Times" w:cs="Times New Roman"/>
          <w:sz w:val="16"/>
          <w:szCs w:val="16"/>
        </w:rPr>
        <w:br/>
        <w:t xml:space="preserve">     One man in January 2013 had his name changed in the Chicago central bookings database and then taken to Homan Square without a record of his transfer being kept, according to Eliza </w:t>
      </w:r>
      <w:proofErr w:type="spellStart"/>
      <w:r w:rsidRPr="005F7EBA">
        <w:rPr>
          <w:rFonts w:ascii="Times" w:hAnsi="Times" w:cs="Times New Roman"/>
          <w:sz w:val="16"/>
          <w:szCs w:val="16"/>
        </w:rPr>
        <w:t>Solowiej</w:t>
      </w:r>
      <w:proofErr w:type="spellEnd"/>
      <w:r w:rsidRPr="005F7EBA">
        <w:rPr>
          <w:rFonts w:ascii="Times" w:hAnsi="Times" w:cs="Times New Roman"/>
          <w:sz w:val="16"/>
          <w:szCs w:val="16"/>
        </w:rPr>
        <w:t xml:space="preserve"> of Chicago’s First Defense Legal Aid. (The man, the Guardian understands, wishes to be anonymous; his current attorney declined to confirm </w:t>
      </w:r>
      <w:proofErr w:type="spellStart"/>
      <w:r w:rsidRPr="005F7EBA">
        <w:rPr>
          <w:rFonts w:ascii="Times" w:hAnsi="Times" w:cs="Times New Roman"/>
          <w:sz w:val="16"/>
          <w:szCs w:val="16"/>
        </w:rPr>
        <w:t>Solowiej’s</w:t>
      </w:r>
      <w:proofErr w:type="spellEnd"/>
      <w:r w:rsidRPr="005F7EBA">
        <w:rPr>
          <w:rFonts w:ascii="Times" w:hAnsi="Times" w:cs="Times New Roman"/>
          <w:sz w:val="16"/>
          <w:szCs w:val="16"/>
        </w:rPr>
        <w:t xml:space="preserve"> account.) She found out where he was after he was taken to the hospital with a head injury. </w:t>
      </w:r>
      <w:r w:rsidRPr="005F7EBA">
        <w:rPr>
          <w:rFonts w:ascii="Times" w:hAnsi="Times" w:cs="Times New Roman"/>
          <w:sz w:val="16"/>
          <w:szCs w:val="16"/>
        </w:rPr>
        <w:br/>
        <w:t xml:space="preserve">     “He said that the officers caused his head injuries in an interrogation room at Homan Square. I had been looking for him for six to eight hours, and every department member I talked to said they had never heard of him,” </w:t>
      </w:r>
      <w:proofErr w:type="spellStart"/>
      <w:r w:rsidRPr="005F7EBA">
        <w:rPr>
          <w:rFonts w:ascii="Times" w:hAnsi="Times" w:cs="Times New Roman"/>
          <w:sz w:val="16"/>
          <w:szCs w:val="16"/>
        </w:rPr>
        <w:t>Solowiej</w:t>
      </w:r>
      <w:proofErr w:type="spellEnd"/>
      <w:r w:rsidRPr="005F7EBA">
        <w:rPr>
          <w:rFonts w:ascii="Times" w:hAnsi="Times" w:cs="Times New Roman"/>
          <w:sz w:val="16"/>
          <w:szCs w:val="16"/>
        </w:rPr>
        <w:t xml:space="preserve"> said. “He sent me a phone pic of his head injuries because I had seen him in a police station right before he was transferred to Homan Square without any.”</w:t>
      </w:r>
      <w:r w:rsidRPr="005F7EBA">
        <w:rPr>
          <w:rFonts w:ascii="Times" w:hAnsi="Times" w:cs="Times New Roman"/>
          <w:sz w:val="16"/>
          <w:szCs w:val="16"/>
        </w:rPr>
        <w:br/>
        <w:t xml:space="preserve">     </w:t>
      </w:r>
      <w:proofErr w:type="spellStart"/>
      <w:r w:rsidRPr="005F7EBA">
        <w:rPr>
          <w:rFonts w:ascii="Times" w:hAnsi="Times" w:cs="Times New Roman"/>
          <w:sz w:val="16"/>
          <w:szCs w:val="16"/>
        </w:rPr>
        <w:t>Bartmes</w:t>
      </w:r>
      <w:proofErr w:type="spellEnd"/>
      <w:r w:rsidRPr="005F7EBA">
        <w:rPr>
          <w:rFonts w:ascii="Times" w:hAnsi="Times" w:cs="Times New Roman"/>
          <w:sz w:val="16"/>
          <w:szCs w:val="16"/>
        </w:rPr>
        <w:t xml:space="preserve">, another Chicago attorney, said that in September 2013 she got a call from a mother worried that her 15-year-old son had been picked up by police before dawn. A sympathetic sergeant followed up with the mother to say her son was being questioned at Homan Square in connection to a shooting and would be released soon. When hours passed, </w:t>
      </w:r>
      <w:proofErr w:type="spellStart"/>
      <w:r w:rsidRPr="005F7EBA">
        <w:rPr>
          <w:rFonts w:ascii="Times" w:hAnsi="Times" w:cs="Times New Roman"/>
          <w:sz w:val="16"/>
          <w:szCs w:val="16"/>
        </w:rPr>
        <w:t>Bartmes</w:t>
      </w:r>
      <w:proofErr w:type="spellEnd"/>
      <w:r w:rsidRPr="005F7EBA">
        <w:rPr>
          <w:rFonts w:ascii="Times" w:hAnsi="Times" w:cs="Times New Roman"/>
          <w:sz w:val="16"/>
          <w:szCs w:val="16"/>
        </w:rPr>
        <w:t xml:space="preserve"> traveled to Homan Square, only to be refused entry for nearly an hour.</w:t>
      </w:r>
      <w:r w:rsidRPr="005F7EBA">
        <w:rPr>
          <w:rFonts w:ascii="Times" w:hAnsi="Times" w:cs="Times New Roman"/>
          <w:sz w:val="16"/>
          <w:szCs w:val="16"/>
        </w:rPr>
        <w:br/>
        <w:t xml:space="preserve">     An officer told her, “Well, you can’t just stand here taking notes, this is a secure facility, there are undercover officers, and you’re making people very nervous,” </w:t>
      </w:r>
      <w:proofErr w:type="spellStart"/>
      <w:r w:rsidRPr="005F7EBA">
        <w:rPr>
          <w:rFonts w:ascii="Times" w:hAnsi="Times" w:cs="Times New Roman"/>
          <w:sz w:val="16"/>
          <w:szCs w:val="16"/>
        </w:rPr>
        <w:t>Bartmes</w:t>
      </w:r>
      <w:proofErr w:type="spellEnd"/>
      <w:r w:rsidRPr="005F7EBA">
        <w:rPr>
          <w:rFonts w:ascii="Times" w:hAnsi="Times" w:cs="Times New Roman"/>
          <w:sz w:val="16"/>
          <w:szCs w:val="16"/>
        </w:rPr>
        <w:t xml:space="preserve"> recalled. Told to leave, she said she would return in an hour if the boy </w:t>
      </w:r>
      <w:proofErr w:type="gramStart"/>
      <w:r w:rsidRPr="005F7EBA">
        <w:rPr>
          <w:rFonts w:ascii="Times" w:hAnsi="Times" w:cs="Times New Roman"/>
          <w:sz w:val="16"/>
          <w:szCs w:val="16"/>
        </w:rPr>
        <w:t>was</w:t>
      </w:r>
      <w:proofErr w:type="gramEnd"/>
      <w:r w:rsidRPr="005F7EBA">
        <w:rPr>
          <w:rFonts w:ascii="Times" w:hAnsi="Times" w:cs="Times New Roman"/>
          <w:sz w:val="16"/>
          <w:szCs w:val="16"/>
        </w:rPr>
        <w:t xml:space="preserve"> not released. He was home, and not charged, after “12, maybe 13” hours in custody. </w:t>
      </w:r>
      <w:r w:rsidRPr="005F7EBA">
        <w:rPr>
          <w:rFonts w:ascii="Times" w:hAnsi="Times" w:cs="Times New Roman"/>
          <w:sz w:val="16"/>
          <w:szCs w:val="16"/>
        </w:rPr>
        <w:br/>
        <w:t xml:space="preserve">     On February 2, 2013, John Hubbard was taken to Homan Square. Hubbard never walked out. The Chicago Tribune reported that the 44-year old was found “</w:t>
      </w:r>
      <w:hyperlink r:id="rId12" w:history="1">
        <w:r w:rsidRPr="005F7EBA">
          <w:rPr>
            <w:rFonts w:ascii="Times" w:hAnsi="Times" w:cs="Times New Roman"/>
            <w:color w:val="0000FF"/>
            <w:sz w:val="16"/>
            <w:szCs w:val="16"/>
            <w:u w:val="single"/>
          </w:rPr>
          <w:t>unresponsive inside an interview room</w:t>
        </w:r>
      </w:hyperlink>
      <w:r w:rsidRPr="005F7EBA">
        <w:rPr>
          <w:rFonts w:ascii="Times" w:hAnsi="Times" w:cs="Times New Roman"/>
          <w:sz w:val="16"/>
          <w:szCs w:val="16"/>
        </w:rPr>
        <w:t xml:space="preserve">”, and pronounced dead. After publication, the Cook County medical examiner told the Guardian that the cause of death was determined to be heroin intoxication. </w:t>
      </w:r>
      <w:r w:rsidRPr="005F7EBA">
        <w:rPr>
          <w:rFonts w:ascii="Times" w:hAnsi="Times" w:cs="Times New Roman"/>
          <w:sz w:val="16"/>
          <w:szCs w:val="16"/>
        </w:rPr>
        <w:br/>
        <w:t xml:space="preserve">     Homan Square is hardly concerned exclusively with terrorism. Several special units operate outside of it, including the anti-gang and anti-drug forces. If police “want money, guns, drugs”, or information on the flow of any of them onto Chicago’s streets, “they bring them there and use it as a place of interrogation off the books,” Hill said.</w:t>
      </w:r>
      <w:r w:rsidRPr="005F7EBA">
        <w:rPr>
          <w:rFonts w:ascii="Times" w:hAnsi="Times" w:cs="Times New Roman"/>
          <w:sz w:val="16"/>
          <w:szCs w:val="16"/>
        </w:rPr>
        <w:br/>
        <w:t xml:space="preserve">     </w:t>
      </w:r>
      <w:r w:rsidRPr="005F7EBA">
        <w:rPr>
          <w:rFonts w:ascii="Times" w:eastAsia="Times New Roman" w:hAnsi="Times" w:cs="Times New Roman"/>
          <w:sz w:val="16"/>
          <w:szCs w:val="16"/>
        </w:rPr>
        <w:t xml:space="preserve">‘The real danger in allowing practices like Guantanamo or Abu Ghraib is the fact that they always creep into other aspects,’ criminologist Tracy </w:t>
      </w:r>
      <w:proofErr w:type="spellStart"/>
      <w:r w:rsidRPr="005F7EBA">
        <w:rPr>
          <w:rFonts w:ascii="Times" w:eastAsia="Times New Roman" w:hAnsi="Times" w:cs="Times New Roman"/>
          <w:sz w:val="16"/>
          <w:szCs w:val="16"/>
        </w:rPr>
        <w:t>Siska</w:t>
      </w:r>
      <w:proofErr w:type="spellEnd"/>
      <w:r w:rsidRPr="005F7EBA">
        <w:rPr>
          <w:rFonts w:ascii="Times" w:eastAsia="Times New Roman" w:hAnsi="Times" w:cs="Times New Roman"/>
          <w:sz w:val="16"/>
          <w:szCs w:val="16"/>
        </w:rPr>
        <w:t xml:space="preserve"> told the Guardian. Photograph: Chandler West/Guardian </w:t>
      </w:r>
      <w:r w:rsidRPr="005F7EBA">
        <w:rPr>
          <w:rFonts w:ascii="Times" w:hAnsi="Times" w:cs="Times New Roman"/>
          <w:sz w:val="16"/>
          <w:szCs w:val="16"/>
        </w:rPr>
        <w:br/>
      </w:r>
      <w:proofErr w:type="gramStart"/>
      <w:r w:rsidRPr="005F7EBA">
        <w:rPr>
          <w:rFonts w:ascii="Times" w:hAnsi="Times" w:cs="Times New Roman"/>
          <w:sz w:val="16"/>
          <w:szCs w:val="16"/>
        </w:rPr>
        <w:t xml:space="preserve">     A</w:t>
      </w:r>
      <w:proofErr w:type="gramEnd"/>
      <w:r w:rsidRPr="005F7EBA">
        <w:rPr>
          <w:rFonts w:ascii="Times" w:hAnsi="Times" w:cs="Times New Roman"/>
          <w:sz w:val="16"/>
          <w:szCs w:val="16"/>
        </w:rPr>
        <w:t xml:space="preserve"> former Chicago detective and current private investigator, Bill </w:t>
      </w:r>
      <w:proofErr w:type="spellStart"/>
      <w:r w:rsidRPr="005F7EBA">
        <w:rPr>
          <w:rFonts w:ascii="Times" w:hAnsi="Times" w:cs="Times New Roman"/>
          <w:sz w:val="16"/>
          <w:szCs w:val="16"/>
        </w:rPr>
        <w:t>Dorsch</w:t>
      </w:r>
      <w:proofErr w:type="spellEnd"/>
      <w:r w:rsidRPr="005F7EBA">
        <w:rPr>
          <w:rFonts w:ascii="Times" w:hAnsi="Times" w:cs="Times New Roman"/>
          <w:sz w:val="16"/>
          <w:szCs w:val="16"/>
        </w:rPr>
        <w:t xml:space="preserve">, said he had not heard of the police abuses described by Church and lawyers for other suspects who had been taken to Homan Square. He has been permitted access to the facility to visit one of its main features, an evidence locker for the police department. (“I just showed my retirement star and passed through,” </w:t>
      </w:r>
      <w:proofErr w:type="spellStart"/>
      <w:r w:rsidRPr="005F7EBA">
        <w:rPr>
          <w:rFonts w:ascii="Times" w:hAnsi="Times" w:cs="Times New Roman"/>
          <w:sz w:val="16"/>
          <w:szCs w:val="16"/>
        </w:rPr>
        <w:t>Dorsch</w:t>
      </w:r>
      <w:proofErr w:type="spellEnd"/>
      <w:r w:rsidRPr="005F7EBA">
        <w:rPr>
          <w:rFonts w:ascii="Times" w:hAnsi="Times" w:cs="Times New Roman"/>
          <w:sz w:val="16"/>
          <w:szCs w:val="16"/>
        </w:rPr>
        <w:t xml:space="preserve"> said.)</w:t>
      </w:r>
      <w:r w:rsidRPr="005F7EBA">
        <w:rPr>
          <w:rFonts w:ascii="Times" w:hAnsi="Times" w:cs="Times New Roman"/>
          <w:sz w:val="16"/>
          <w:szCs w:val="16"/>
        </w:rPr>
        <w:br/>
        <w:t xml:space="preserve">     Transferring detainees through police custody to deny them access to legal </w:t>
      </w:r>
      <w:proofErr w:type="gramStart"/>
      <w:r w:rsidRPr="005F7EBA">
        <w:rPr>
          <w:rFonts w:ascii="Times" w:hAnsi="Times" w:cs="Times New Roman"/>
          <w:sz w:val="16"/>
          <w:szCs w:val="16"/>
        </w:rPr>
        <w:t>counsel,</w:t>
      </w:r>
      <w:proofErr w:type="gramEnd"/>
      <w:r w:rsidRPr="005F7EBA">
        <w:rPr>
          <w:rFonts w:ascii="Times" w:hAnsi="Times" w:cs="Times New Roman"/>
          <w:sz w:val="16"/>
          <w:szCs w:val="16"/>
        </w:rPr>
        <w:t xml:space="preserve"> would be “a career-ender,” </w:t>
      </w:r>
      <w:proofErr w:type="spellStart"/>
      <w:r w:rsidRPr="005F7EBA">
        <w:rPr>
          <w:rFonts w:ascii="Times" w:hAnsi="Times" w:cs="Times New Roman"/>
          <w:sz w:val="16"/>
          <w:szCs w:val="16"/>
        </w:rPr>
        <w:t>Dorsch</w:t>
      </w:r>
      <w:proofErr w:type="spellEnd"/>
      <w:r w:rsidRPr="005F7EBA">
        <w:rPr>
          <w:rFonts w:ascii="Times" w:hAnsi="Times" w:cs="Times New Roman"/>
          <w:sz w:val="16"/>
          <w:szCs w:val="16"/>
        </w:rPr>
        <w:t xml:space="preserve"> said. “To move just for the purpose of hiding them, I can’t see that happening,” he told the Guardian.</w:t>
      </w:r>
      <w:r w:rsidRPr="005F7EBA">
        <w:rPr>
          <w:rFonts w:ascii="Times" w:hAnsi="Times" w:cs="Times New Roman"/>
          <w:sz w:val="16"/>
          <w:szCs w:val="16"/>
        </w:rPr>
        <w:br/>
        <w:t xml:space="preserve">     Richard </w:t>
      </w:r>
      <w:proofErr w:type="spellStart"/>
      <w:r w:rsidRPr="005F7EBA">
        <w:rPr>
          <w:rFonts w:ascii="Times" w:hAnsi="Times" w:cs="Times New Roman"/>
          <w:sz w:val="16"/>
          <w:szCs w:val="16"/>
        </w:rPr>
        <w:t>Brzeczek</w:t>
      </w:r>
      <w:proofErr w:type="spellEnd"/>
      <w:r w:rsidRPr="005F7EBA">
        <w:rPr>
          <w:rFonts w:ascii="Times" w:hAnsi="Times" w:cs="Times New Roman"/>
          <w:sz w:val="16"/>
          <w:szCs w:val="16"/>
        </w:rPr>
        <w:t>, Chicago’s police superintendent from 1980 to 1983, who also said he had no first-hand knowledge of abuses at Homan Square, said it was “never justified” to deny access to attorneys.</w:t>
      </w:r>
      <w:r w:rsidRPr="005F7EBA">
        <w:rPr>
          <w:rFonts w:ascii="Times" w:hAnsi="Times" w:cs="Times New Roman"/>
          <w:sz w:val="16"/>
          <w:szCs w:val="16"/>
        </w:rPr>
        <w:br/>
        <w:t xml:space="preserve">     “Homan Square should be on the same list as every other facility where you can call central booking and say: ‘Can you tell me if this person is in custody and where,’” </w:t>
      </w:r>
      <w:proofErr w:type="spellStart"/>
      <w:r w:rsidRPr="005F7EBA">
        <w:rPr>
          <w:rFonts w:ascii="Times" w:hAnsi="Times" w:cs="Times New Roman"/>
          <w:sz w:val="16"/>
          <w:szCs w:val="16"/>
        </w:rPr>
        <w:t>Brzeczek</w:t>
      </w:r>
      <w:proofErr w:type="spellEnd"/>
      <w:r w:rsidRPr="005F7EBA">
        <w:rPr>
          <w:rFonts w:ascii="Times" w:hAnsi="Times" w:cs="Times New Roman"/>
          <w:sz w:val="16"/>
          <w:szCs w:val="16"/>
        </w:rPr>
        <w:t xml:space="preserve"> said.</w:t>
      </w:r>
      <w:r w:rsidRPr="005F7EBA">
        <w:rPr>
          <w:rFonts w:ascii="Times" w:hAnsi="Times" w:cs="Times New Roman"/>
          <w:sz w:val="16"/>
          <w:szCs w:val="16"/>
        </w:rPr>
        <w:br/>
        <w:t xml:space="preserve">     “If you’re going to be doing this, then you have to include Homan Square on the list of facilities that prisoners are taken into and a record made. It can’t be an exempt facility.”</w:t>
      </w:r>
      <w:r w:rsidRPr="005F7EBA">
        <w:rPr>
          <w:rFonts w:ascii="Times" w:hAnsi="Times" w:cs="Times New Roman"/>
          <w:sz w:val="16"/>
          <w:szCs w:val="16"/>
        </w:rPr>
        <w:br/>
        <w:t xml:space="preserve">     Indeed, Chicago police guidelines appear to ban the sorts of practices Church and the lawyers said occur at Homan Square.</w:t>
      </w:r>
      <w:r w:rsidRPr="005F7EBA">
        <w:rPr>
          <w:rFonts w:ascii="Times" w:hAnsi="Times" w:cs="Times New Roman"/>
          <w:sz w:val="16"/>
          <w:szCs w:val="16"/>
        </w:rPr>
        <w:br/>
        <w:t xml:space="preserve">     A directive titled “</w:t>
      </w:r>
      <w:hyperlink r:id="rId13" w:history="1">
        <w:r w:rsidRPr="005F7EBA">
          <w:rPr>
            <w:rFonts w:ascii="Times" w:hAnsi="Times" w:cs="Times New Roman"/>
            <w:color w:val="0000FF"/>
            <w:sz w:val="16"/>
            <w:szCs w:val="16"/>
            <w:u w:val="single"/>
          </w:rPr>
          <w:t>Processing Persons Under Department Control</w:t>
        </w:r>
      </w:hyperlink>
      <w:r w:rsidRPr="005F7EBA">
        <w:rPr>
          <w:rFonts w:ascii="Times" w:hAnsi="Times" w:cs="Times New Roman"/>
          <w:sz w:val="16"/>
          <w:szCs w:val="16"/>
        </w:rPr>
        <w:t>” instructs that “investigation or interrogation of an arrestee will not delay the booking process,” and arrestees must be allowed “a reasonable number of telephone calls” to attorneys swiftly “after their arrival at the first place of custody.” Another directive, “</w:t>
      </w:r>
      <w:hyperlink r:id="rId14" w:history="1">
        <w:r w:rsidRPr="005F7EBA">
          <w:rPr>
            <w:rFonts w:ascii="Times" w:hAnsi="Times" w:cs="Times New Roman"/>
            <w:color w:val="0000FF"/>
            <w:sz w:val="16"/>
            <w:szCs w:val="16"/>
            <w:u w:val="single"/>
          </w:rPr>
          <w:t>Arrestee and In-Custody Communications</w:t>
        </w:r>
      </w:hyperlink>
      <w:r w:rsidRPr="005F7EBA">
        <w:rPr>
          <w:rFonts w:ascii="Times" w:hAnsi="Times" w:cs="Times New Roman"/>
          <w:sz w:val="16"/>
          <w:szCs w:val="16"/>
        </w:rPr>
        <w:t>,” says police supervisors must “allow visitation by attorneys.”</w:t>
      </w:r>
      <w:r w:rsidRPr="005F7EBA">
        <w:rPr>
          <w:rFonts w:ascii="Times" w:hAnsi="Times" w:cs="Times New Roman"/>
          <w:sz w:val="16"/>
          <w:szCs w:val="16"/>
        </w:rPr>
        <w:br/>
        <w:t xml:space="preserve">      Attorney Scott Finger said that the Chicago police tightened the latter directive in 2012 after quiet complaints from lawyers about their lack of access to Homan Square. Without those changes, Church’s attorneys might not have gained entry at all. But that tightening – about a week before Church’s arrest – did not prevent Church’s prolonged detention without a lawyer, nor the later cases where lawyers were unable to enter.</w:t>
      </w:r>
      <w:r w:rsidRPr="005F7EBA">
        <w:rPr>
          <w:rFonts w:ascii="Times" w:hAnsi="Times" w:cs="Times New Roman"/>
          <w:sz w:val="16"/>
          <w:szCs w:val="16"/>
        </w:rPr>
        <w:br/>
        <w:t xml:space="preserve">     The combination of holding clients for long periods, while concealing their whereabouts and denying access to a lawyer, struck legal experts as a throwback to the worst excesses of Chicago police abuse, with a post-9/11 feel to it.</w:t>
      </w:r>
      <w:r w:rsidRPr="005F7EBA">
        <w:rPr>
          <w:rFonts w:ascii="Times" w:hAnsi="Times" w:cs="Times New Roman"/>
          <w:sz w:val="16"/>
          <w:szCs w:val="16"/>
        </w:rPr>
        <w:br/>
        <w:t xml:space="preserve">     On a smaller scale, Homan Square is “</w:t>
      </w:r>
      <w:r w:rsidRPr="004E7083">
        <w:rPr>
          <w:rFonts w:ascii="Times" w:hAnsi="Times" w:cs="Times New Roman"/>
          <w:b/>
          <w:sz w:val="16"/>
          <w:szCs w:val="16"/>
        </w:rPr>
        <w:t>analogous</w:t>
      </w:r>
      <w:r w:rsidRPr="005F7EBA">
        <w:rPr>
          <w:rFonts w:ascii="Times" w:hAnsi="Times" w:cs="Times New Roman"/>
          <w:sz w:val="16"/>
          <w:szCs w:val="16"/>
        </w:rPr>
        <w:t xml:space="preserve"> </w:t>
      </w:r>
      <w:r w:rsidR="004E7083">
        <w:rPr>
          <w:rFonts w:cs="Times New Roman"/>
          <w:b/>
          <w:sz w:val="16"/>
          <w:szCs w:val="16"/>
        </w:rPr>
        <w:t xml:space="preserve">________________ </w:t>
      </w:r>
      <w:r w:rsidRPr="005F7EBA">
        <w:rPr>
          <w:rFonts w:ascii="Times" w:hAnsi="Times" w:cs="Times New Roman"/>
          <w:sz w:val="16"/>
          <w:szCs w:val="16"/>
        </w:rPr>
        <w:t>to the CIA’s black sites,” said Andrea Lyon, a former Chicago public defender and current dean of Valparaiso University Law School. When she practiced law in Chicago in the 1980s and 1990s, she said, “</w:t>
      </w:r>
      <w:proofErr w:type="gramStart"/>
      <w:r w:rsidRPr="005F7EBA">
        <w:rPr>
          <w:rFonts w:ascii="Times" w:hAnsi="Times" w:cs="Times New Roman"/>
          <w:sz w:val="16"/>
          <w:szCs w:val="16"/>
        </w:rPr>
        <w:t>police</w:t>
      </w:r>
      <w:proofErr w:type="gramEnd"/>
      <w:r w:rsidRPr="005F7EBA">
        <w:rPr>
          <w:rFonts w:ascii="Times" w:hAnsi="Times" w:cs="Times New Roman"/>
          <w:sz w:val="16"/>
          <w:szCs w:val="16"/>
        </w:rPr>
        <w:t xml:space="preserve"> used the term ‘shadow site’” to refer to the quasi-disappearances now in place at Homan Square.</w:t>
      </w:r>
      <w:r w:rsidRPr="005F7EBA">
        <w:rPr>
          <w:rFonts w:ascii="Times" w:hAnsi="Times" w:cs="Times New Roman"/>
          <w:sz w:val="16"/>
          <w:szCs w:val="16"/>
        </w:rPr>
        <w:br/>
        <w:t xml:space="preserve">     I’ve never known any kind of organized, secret place where they go and hold somebody before booking for hours and hours.</w:t>
      </w:r>
      <w:r w:rsidRPr="005F7EBA">
        <w:rPr>
          <w:rFonts w:ascii="Times" w:hAnsi="Times" w:cs="Times New Roman"/>
          <w:sz w:val="16"/>
          <w:szCs w:val="16"/>
        </w:rPr>
        <w:br/>
        <w:t xml:space="preserve">     </w:t>
      </w:r>
      <w:r w:rsidRPr="005F7EBA">
        <w:rPr>
          <w:rFonts w:ascii="Times" w:eastAsia="Times New Roman" w:hAnsi="Times" w:cs="Times New Roman"/>
          <w:i/>
          <w:iCs/>
          <w:sz w:val="16"/>
          <w:szCs w:val="16"/>
        </w:rPr>
        <w:t xml:space="preserve">James </w:t>
      </w:r>
      <w:proofErr w:type="spellStart"/>
      <w:r w:rsidRPr="005F7EBA">
        <w:rPr>
          <w:rFonts w:ascii="Times" w:eastAsia="Times New Roman" w:hAnsi="Times" w:cs="Times New Roman"/>
          <w:i/>
          <w:iCs/>
          <w:sz w:val="16"/>
          <w:szCs w:val="16"/>
        </w:rPr>
        <w:t>Trainum</w:t>
      </w:r>
      <w:proofErr w:type="spellEnd"/>
      <w:r w:rsidRPr="005F7EBA">
        <w:rPr>
          <w:rFonts w:ascii="Times" w:eastAsia="Times New Roman" w:hAnsi="Times" w:cs="Times New Roman"/>
          <w:i/>
          <w:iCs/>
          <w:sz w:val="16"/>
          <w:szCs w:val="16"/>
        </w:rPr>
        <w:t>, former detective, Washington DC</w:t>
      </w:r>
      <w:r w:rsidRPr="005F7EBA">
        <w:rPr>
          <w:rFonts w:ascii="Times" w:eastAsia="Times New Roman" w:hAnsi="Times" w:cs="Times New Roman"/>
          <w:sz w:val="16"/>
          <w:szCs w:val="16"/>
        </w:rPr>
        <w:t xml:space="preserve"> </w:t>
      </w:r>
      <w:r w:rsidRPr="005F7EBA">
        <w:rPr>
          <w:rFonts w:ascii="Times" w:hAnsi="Times" w:cs="Times New Roman"/>
          <w:sz w:val="16"/>
          <w:szCs w:val="16"/>
        </w:rPr>
        <w:br/>
        <w:t xml:space="preserve">     “Back when I first started working on torture cases and started representing criminal defendants in the early 1970s, my clients often told me they’d been taken from one police station to another before ending up at Area 2 where they were tortured,” said Taylor, the civil-rights lawyer most associated with pursuing the notoriously abusive Area 2 police commander Jon Burge. “And in that way the police prevent their family and lawyers from seeing them until they could coerce, through torture or other means, confessions from them.”</w:t>
      </w:r>
      <w:r w:rsidRPr="005F7EBA">
        <w:rPr>
          <w:rFonts w:ascii="Times" w:hAnsi="Times" w:cs="Times New Roman"/>
          <w:sz w:val="16"/>
          <w:szCs w:val="16"/>
        </w:rPr>
        <w:br/>
        <w:t xml:space="preserve">     Police often have off-site facilities to have private conversations with their informants. But a retired Washington DC homicide detective, James </w:t>
      </w:r>
      <w:proofErr w:type="spellStart"/>
      <w:r w:rsidRPr="005F7EBA">
        <w:rPr>
          <w:rFonts w:ascii="Times" w:hAnsi="Times" w:cs="Times New Roman"/>
          <w:sz w:val="16"/>
          <w:szCs w:val="16"/>
        </w:rPr>
        <w:t>Trainum</w:t>
      </w:r>
      <w:proofErr w:type="spellEnd"/>
      <w:r w:rsidRPr="005F7EBA">
        <w:rPr>
          <w:rFonts w:ascii="Times" w:hAnsi="Times" w:cs="Times New Roman"/>
          <w:sz w:val="16"/>
          <w:szCs w:val="16"/>
        </w:rPr>
        <w:t>, could not think of another circumstance nationwide where police held people incommunicado for extended periods.</w:t>
      </w:r>
      <w:r w:rsidRPr="005F7EBA">
        <w:rPr>
          <w:rFonts w:ascii="Times" w:hAnsi="Times" w:cs="Times New Roman"/>
          <w:sz w:val="16"/>
          <w:szCs w:val="16"/>
        </w:rPr>
        <w:br/>
        <w:t xml:space="preserve">      “I’ve never known any kind of organized, secret place where they go and just hold somebody before booking for hours and hours and hours. That scares the hell out of me that that even exists or might exist,” said </w:t>
      </w:r>
      <w:proofErr w:type="spellStart"/>
      <w:r w:rsidRPr="005F7EBA">
        <w:rPr>
          <w:rFonts w:ascii="Times" w:hAnsi="Times" w:cs="Times New Roman"/>
          <w:sz w:val="16"/>
          <w:szCs w:val="16"/>
        </w:rPr>
        <w:t>Trainum</w:t>
      </w:r>
      <w:proofErr w:type="spellEnd"/>
      <w:r w:rsidRPr="005F7EBA">
        <w:rPr>
          <w:rFonts w:ascii="Times" w:hAnsi="Times" w:cs="Times New Roman"/>
          <w:sz w:val="16"/>
          <w:szCs w:val="16"/>
        </w:rPr>
        <w:t>, who now studies national policing issues, to include interrogations, for the Innocence Project and the Constitution Project.</w:t>
      </w:r>
      <w:r w:rsidRPr="005F7EBA">
        <w:rPr>
          <w:rFonts w:ascii="Times" w:hAnsi="Times" w:cs="Times New Roman"/>
          <w:sz w:val="16"/>
          <w:szCs w:val="16"/>
        </w:rPr>
        <w:br/>
        <w:t xml:space="preserve">     Regardless of departmental regulations, police frequently deny or elide access to lawyers even at regular police precincts, said </w:t>
      </w:r>
      <w:proofErr w:type="spellStart"/>
      <w:r w:rsidRPr="005F7EBA">
        <w:rPr>
          <w:rFonts w:ascii="Times" w:hAnsi="Times" w:cs="Times New Roman"/>
          <w:sz w:val="16"/>
          <w:szCs w:val="16"/>
        </w:rPr>
        <w:t>Solowiej</w:t>
      </w:r>
      <w:proofErr w:type="spellEnd"/>
      <w:r w:rsidRPr="005F7EBA">
        <w:rPr>
          <w:rFonts w:ascii="Times" w:hAnsi="Times" w:cs="Times New Roman"/>
          <w:sz w:val="16"/>
          <w:szCs w:val="16"/>
        </w:rPr>
        <w:t xml:space="preserve"> of First Defense Legal Aid. But she said the outright denial was exacerbated at Chicago’s secretive interrogation and holding facility: “It’s very, very rare for anyone to experience their constitutional rights in Chicago police custody, and even more so at Homan Square,” </w:t>
      </w:r>
      <w:proofErr w:type="spellStart"/>
      <w:r w:rsidRPr="005F7EBA">
        <w:rPr>
          <w:rFonts w:ascii="Times" w:hAnsi="Times" w:cs="Times New Roman"/>
          <w:sz w:val="16"/>
          <w:szCs w:val="16"/>
        </w:rPr>
        <w:t>Solowiej</w:t>
      </w:r>
      <w:proofErr w:type="spellEnd"/>
      <w:r w:rsidRPr="005F7EBA">
        <w:rPr>
          <w:rFonts w:ascii="Times" w:hAnsi="Times" w:cs="Times New Roman"/>
          <w:sz w:val="16"/>
          <w:szCs w:val="16"/>
        </w:rPr>
        <w:t xml:space="preserve"> said.</w:t>
      </w:r>
      <w:r w:rsidRPr="005F7EBA">
        <w:rPr>
          <w:rFonts w:ascii="Times" w:hAnsi="Times" w:cs="Times New Roman"/>
          <w:sz w:val="16"/>
          <w:szCs w:val="16"/>
        </w:rPr>
        <w:br/>
        <w:t xml:space="preserve">     Church said that one of his more striking memories of Homan Square was the “big, big vehicles” police had inside the complex that “look like very large MRAPs that they use in the Middle East.”</w:t>
      </w:r>
      <w:r w:rsidRPr="005F7EBA">
        <w:rPr>
          <w:rFonts w:ascii="Times" w:hAnsi="Times" w:cs="Times New Roman"/>
          <w:sz w:val="16"/>
          <w:szCs w:val="16"/>
        </w:rPr>
        <w:br/>
        <w:t xml:space="preserve">     Cook County, home of Chicago, has received some 1,700 pieces of military equipment from a much-criticized Pentagon program transferring military gear to local police. It includes a Humvee, according to a </w:t>
      </w:r>
      <w:hyperlink r:id="rId15" w:history="1">
        <w:r w:rsidRPr="005F7EBA">
          <w:rPr>
            <w:rFonts w:ascii="Times" w:hAnsi="Times" w:cs="Times New Roman"/>
            <w:color w:val="0000FF"/>
            <w:sz w:val="16"/>
            <w:szCs w:val="16"/>
            <w:u w:val="single"/>
          </w:rPr>
          <w:t>local ABC News report</w:t>
        </w:r>
      </w:hyperlink>
      <w:r w:rsidRPr="005F7EBA">
        <w:rPr>
          <w:rFonts w:ascii="Times" w:hAnsi="Times" w:cs="Times New Roman"/>
          <w:sz w:val="16"/>
          <w:szCs w:val="16"/>
        </w:rPr>
        <w:t>.</w:t>
      </w:r>
      <w:bookmarkStart w:id="0" w:name="_GoBack"/>
      <w:bookmarkEnd w:id="0"/>
      <w:r w:rsidRPr="005F7EBA">
        <w:rPr>
          <w:rFonts w:ascii="Times" w:hAnsi="Times" w:cs="Times New Roman"/>
          <w:sz w:val="16"/>
          <w:szCs w:val="16"/>
        </w:rPr>
        <w:br/>
        <w:t xml:space="preserve">      Tracy </w:t>
      </w:r>
      <w:proofErr w:type="spellStart"/>
      <w:r w:rsidRPr="005F7EBA">
        <w:rPr>
          <w:rFonts w:ascii="Times" w:hAnsi="Times" w:cs="Times New Roman"/>
          <w:sz w:val="16"/>
          <w:szCs w:val="16"/>
        </w:rPr>
        <w:t>Siska</w:t>
      </w:r>
      <w:proofErr w:type="spellEnd"/>
      <w:r w:rsidRPr="005F7EBA">
        <w:rPr>
          <w:rFonts w:ascii="Times" w:hAnsi="Times" w:cs="Times New Roman"/>
          <w:sz w:val="16"/>
          <w:szCs w:val="16"/>
        </w:rPr>
        <w:t xml:space="preserve">, a criminologist and civil-rights activist with the Chicago Justice Project, said that Homan Square, </w:t>
      </w:r>
      <w:hyperlink r:id="rId16" w:history="1">
        <w:r w:rsidRPr="005F7EBA">
          <w:rPr>
            <w:rFonts w:ascii="Times" w:hAnsi="Times" w:cs="Times New Roman"/>
            <w:color w:val="0000FF"/>
            <w:sz w:val="16"/>
            <w:szCs w:val="16"/>
            <w:u w:val="single"/>
          </w:rPr>
          <w:t xml:space="preserve">as well as the unrelated case of ex-Guantánamo interrogator and retired Chicago detective Richard </w:t>
        </w:r>
        <w:proofErr w:type="spellStart"/>
        <w:r w:rsidRPr="005F7EBA">
          <w:rPr>
            <w:rFonts w:ascii="Times" w:hAnsi="Times" w:cs="Times New Roman"/>
            <w:color w:val="0000FF"/>
            <w:sz w:val="16"/>
            <w:szCs w:val="16"/>
            <w:u w:val="single"/>
          </w:rPr>
          <w:t>Zuley</w:t>
        </w:r>
        <w:proofErr w:type="spellEnd"/>
      </w:hyperlink>
      <w:r w:rsidRPr="005F7EBA">
        <w:rPr>
          <w:rFonts w:ascii="Times" w:hAnsi="Times" w:cs="Times New Roman"/>
          <w:sz w:val="16"/>
          <w:szCs w:val="16"/>
        </w:rPr>
        <w:t>, showed the lines blurring between domestic law enforcement and overseas military operations.</w:t>
      </w:r>
      <w:r w:rsidRPr="005F7EBA">
        <w:rPr>
          <w:rFonts w:ascii="Times" w:hAnsi="Times" w:cs="Times New Roman"/>
          <w:sz w:val="16"/>
          <w:szCs w:val="16"/>
        </w:rPr>
        <w:br/>
        <w:t xml:space="preserve">      “The real danger in allowing practices like Guantánamo or Abu Ghraib is the fact that they always creep into other aspects,” </w:t>
      </w:r>
      <w:proofErr w:type="spellStart"/>
      <w:r w:rsidRPr="005F7EBA">
        <w:rPr>
          <w:rFonts w:ascii="Times" w:hAnsi="Times" w:cs="Times New Roman"/>
          <w:sz w:val="16"/>
          <w:szCs w:val="16"/>
        </w:rPr>
        <w:t>Siska</w:t>
      </w:r>
      <w:proofErr w:type="spellEnd"/>
      <w:r w:rsidRPr="005F7EBA">
        <w:rPr>
          <w:rFonts w:ascii="Times" w:hAnsi="Times" w:cs="Times New Roman"/>
          <w:sz w:val="16"/>
          <w:szCs w:val="16"/>
        </w:rPr>
        <w:t xml:space="preserve"> said.</w:t>
      </w:r>
      <w:r w:rsidRPr="005F7EBA">
        <w:rPr>
          <w:rFonts w:ascii="Times" w:hAnsi="Times" w:cs="Times New Roman"/>
          <w:sz w:val="16"/>
          <w:szCs w:val="16"/>
        </w:rPr>
        <w:br/>
        <w:t xml:space="preserve">       “They creep into domestic law enforcement, either with weaponry like with the militarization of police, or interrogation practices. That’s how we ended up with a black site in Chicago.”</w:t>
      </w:r>
    </w:p>
    <w:p w14:paraId="3EBEF4BE" w14:textId="77777777" w:rsidR="00482E5E" w:rsidRPr="005F7EBA" w:rsidRDefault="00482E5E">
      <w:pPr>
        <w:rPr>
          <w:sz w:val="16"/>
          <w:szCs w:val="16"/>
        </w:rPr>
      </w:pPr>
    </w:p>
    <w:sectPr w:rsidR="00482E5E" w:rsidRPr="005F7EBA" w:rsidSect="005F7EB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3417C"/>
    <w:multiLevelType w:val="multilevel"/>
    <w:tmpl w:val="DCFC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94"/>
    <w:rsid w:val="00482E5E"/>
    <w:rsid w:val="004E7083"/>
    <w:rsid w:val="005F7EBA"/>
    <w:rsid w:val="00937958"/>
    <w:rsid w:val="00B85485"/>
    <w:rsid w:val="00C30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5A03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0094"/>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3009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094"/>
    <w:rPr>
      <w:rFonts w:ascii="Times" w:hAnsi="Times"/>
      <w:b/>
      <w:bCs/>
      <w:kern w:val="36"/>
      <w:sz w:val="48"/>
      <w:szCs w:val="48"/>
    </w:rPr>
  </w:style>
  <w:style w:type="character" w:customStyle="1" w:styleId="Heading2Char">
    <w:name w:val="Heading 2 Char"/>
    <w:basedOn w:val="DefaultParagraphFont"/>
    <w:link w:val="Heading2"/>
    <w:uiPriority w:val="9"/>
    <w:rsid w:val="00C30094"/>
    <w:rPr>
      <w:rFonts w:ascii="Times" w:hAnsi="Times"/>
      <w:b/>
      <w:bCs/>
      <w:sz w:val="36"/>
      <w:szCs w:val="36"/>
    </w:rPr>
  </w:style>
  <w:style w:type="paragraph" w:styleId="NormalWeb">
    <w:name w:val="Normal (Web)"/>
    <w:basedOn w:val="Normal"/>
    <w:uiPriority w:val="99"/>
    <w:semiHidden/>
    <w:unhideWhenUsed/>
    <w:rsid w:val="00C3009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C30094"/>
    <w:rPr>
      <w:color w:val="0000FF"/>
      <w:u w:val="single"/>
    </w:rPr>
  </w:style>
  <w:style w:type="character" w:styleId="Strong">
    <w:name w:val="Strong"/>
    <w:basedOn w:val="DefaultParagraphFont"/>
    <w:uiPriority w:val="22"/>
    <w:qFormat/>
    <w:rsid w:val="00C30094"/>
    <w:rPr>
      <w:b/>
      <w:bCs/>
    </w:rPr>
  </w:style>
  <w:style w:type="character" w:customStyle="1" w:styleId="u-h">
    <w:name w:val="u-h"/>
    <w:basedOn w:val="DefaultParagraphFont"/>
    <w:rsid w:val="00C30094"/>
  </w:style>
  <w:style w:type="character" w:styleId="HTMLCite">
    <w:name w:val="HTML Cite"/>
    <w:basedOn w:val="DefaultParagraphFont"/>
    <w:uiPriority w:val="99"/>
    <w:semiHidden/>
    <w:unhideWhenUsed/>
    <w:rsid w:val="00C30094"/>
    <w:rPr>
      <w:i/>
      <w:iCs/>
    </w:rPr>
  </w:style>
  <w:style w:type="paragraph" w:styleId="BalloonText">
    <w:name w:val="Balloon Text"/>
    <w:basedOn w:val="Normal"/>
    <w:link w:val="BalloonTextChar"/>
    <w:uiPriority w:val="99"/>
    <w:semiHidden/>
    <w:unhideWhenUsed/>
    <w:rsid w:val="00C30094"/>
    <w:rPr>
      <w:rFonts w:ascii="Lucida Grande" w:hAnsi="Lucida Grande"/>
      <w:sz w:val="18"/>
      <w:szCs w:val="18"/>
    </w:rPr>
  </w:style>
  <w:style w:type="character" w:customStyle="1" w:styleId="BalloonTextChar">
    <w:name w:val="Balloon Text Char"/>
    <w:basedOn w:val="DefaultParagraphFont"/>
    <w:link w:val="BalloonText"/>
    <w:uiPriority w:val="99"/>
    <w:semiHidden/>
    <w:rsid w:val="00C3009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0094"/>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3009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094"/>
    <w:rPr>
      <w:rFonts w:ascii="Times" w:hAnsi="Times"/>
      <w:b/>
      <w:bCs/>
      <w:kern w:val="36"/>
      <w:sz w:val="48"/>
      <w:szCs w:val="48"/>
    </w:rPr>
  </w:style>
  <w:style w:type="character" w:customStyle="1" w:styleId="Heading2Char">
    <w:name w:val="Heading 2 Char"/>
    <w:basedOn w:val="DefaultParagraphFont"/>
    <w:link w:val="Heading2"/>
    <w:uiPriority w:val="9"/>
    <w:rsid w:val="00C30094"/>
    <w:rPr>
      <w:rFonts w:ascii="Times" w:hAnsi="Times"/>
      <w:b/>
      <w:bCs/>
      <w:sz w:val="36"/>
      <w:szCs w:val="36"/>
    </w:rPr>
  </w:style>
  <w:style w:type="paragraph" w:styleId="NormalWeb">
    <w:name w:val="Normal (Web)"/>
    <w:basedOn w:val="Normal"/>
    <w:uiPriority w:val="99"/>
    <w:semiHidden/>
    <w:unhideWhenUsed/>
    <w:rsid w:val="00C3009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C30094"/>
    <w:rPr>
      <w:color w:val="0000FF"/>
      <w:u w:val="single"/>
    </w:rPr>
  </w:style>
  <w:style w:type="character" w:styleId="Strong">
    <w:name w:val="Strong"/>
    <w:basedOn w:val="DefaultParagraphFont"/>
    <w:uiPriority w:val="22"/>
    <w:qFormat/>
    <w:rsid w:val="00C30094"/>
    <w:rPr>
      <w:b/>
      <w:bCs/>
    </w:rPr>
  </w:style>
  <w:style w:type="character" w:customStyle="1" w:styleId="u-h">
    <w:name w:val="u-h"/>
    <w:basedOn w:val="DefaultParagraphFont"/>
    <w:rsid w:val="00C30094"/>
  </w:style>
  <w:style w:type="character" w:styleId="HTMLCite">
    <w:name w:val="HTML Cite"/>
    <w:basedOn w:val="DefaultParagraphFont"/>
    <w:uiPriority w:val="99"/>
    <w:semiHidden/>
    <w:unhideWhenUsed/>
    <w:rsid w:val="00C30094"/>
    <w:rPr>
      <w:i/>
      <w:iCs/>
    </w:rPr>
  </w:style>
  <w:style w:type="paragraph" w:styleId="BalloonText">
    <w:name w:val="Balloon Text"/>
    <w:basedOn w:val="Normal"/>
    <w:link w:val="BalloonTextChar"/>
    <w:uiPriority w:val="99"/>
    <w:semiHidden/>
    <w:unhideWhenUsed/>
    <w:rsid w:val="00C30094"/>
    <w:rPr>
      <w:rFonts w:ascii="Lucida Grande" w:hAnsi="Lucida Grande"/>
      <w:sz w:val="18"/>
      <w:szCs w:val="18"/>
    </w:rPr>
  </w:style>
  <w:style w:type="character" w:customStyle="1" w:styleId="BalloonTextChar">
    <w:name w:val="Balloon Text Char"/>
    <w:basedOn w:val="DefaultParagraphFont"/>
    <w:link w:val="BalloonText"/>
    <w:uiPriority w:val="99"/>
    <w:semiHidden/>
    <w:rsid w:val="00C3009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787474">
      <w:bodyDiv w:val="1"/>
      <w:marLeft w:val="0"/>
      <w:marRight w:val="0"/>
      <w:marTop w:val="0"/>
      <w:marBottom w:val="0"/>
      <w:divBdr>
        <w:top w:val="none" w:sz="0" w:space="0" w:color="auto"/>
        <w:left w:val="none" w:sz="0" w:space="0" w:color="auto"/>
        <w:bottom w:val="none" w:sz="0" w:space="0" w:color="auto"/>
        <w:right w:val="none" w:sz="0" w:space="0" w:color="auto"/>
      </w:divBdr>
      <w:divsChild>
        <w:div w:id="1944652172">
          <w:marLeft w:val="0"/>
          <w:marRight w:val="0"/>
          <w:marTop w:val="0"/>
          <w:marBottom w:val="0"/>
          <w:divBdr>
            <w:top w:val="none" w:sz="0" w:space="0" w:color="auto"/>
            <w:left w:val="none" w:sz="0" w:space="0" w:color="auto"/>
            <w:bottom w:val="none" w:sz="0" w:space="0" w:color="auto"/>
            <w:right w:val="none" w:sz="0" w:space="0" w:color="auto"/>
          </w:divBdr>
          <w:divsChild>
            <w:div w:id="1974828057">
              <w:marLeft w:val="0"/>
              <w:marRight w:val="0"/>
              <w:marTop w:val="0"/>
              <w:marBottom w:val="0"/>
              <w:divBdr>
                <w:top w:val="none" w:sz="0" w:space="0" w:color="auto"/>
                <w:left w:val="none" w:sz="0" w:space="0" w:color="auto"/>
                <w:bottom w:val="none" w:sz="0" w:space="0" w:color="auto"/>
                <w:right w:val="none" w:sz="0" w:space="0" w:color="auto"/>
              </w:divBdr>
              <w:divsChild>
                <w:div w:id="1811093375">
                  <w:marLeft w:val="0"/>
                  <w:marRight w:val="0"/>
                  <w:marTop w:val="0"/>
                  <w:marBottom w:val="0"/>
                  <w:divBdr>
                    <w:top w:val="none" w:sz="0" w:space="0" w:color="auto"/>
                    <w:left w:val="none" w:sz="0" w:space="0" w:color="auto"/>
                    <w:bottom w:val="none" w:sz="0" w:space="0" w:color="auto"/>
                    <w:right w:val="none" w:sz="0" w:space="0" w:color="auto"/>
                  </w:divBdr>
                </w:div>
                <w:div w:id="2112972566">
                  <w:marLeft w:val="0"/>
                  <w:marRight w:val="0"/>
                  <w:marTop w:val="0"/>
                  <w:marBottom w:val="0"/>
                  <w:divBdr>
                    <w:top w:val="none" w:sz="0" w:space="0" w:color="auto"/>
                    <w:left w:val="none" w:sz="0" w:space="0" w:color="auto"/>
                    <w:bottom w:val="none" w:sz="0" w:space="0" w:color="auto"/>
                    <w:right w:val="none" w:sz="0" w:space="0" w:color="auto"/>
                  </w:divBdr>
                </w:div>
                <w:div w:id="1696495394">
                  <w:marLeft w:val="0"/>
                  <w:marRight w:val="0"/>
                  <w:marTop w:val="0"/>
                  <w:marBottom w:val="0"/>
                  <w:divBdr>
                    <w:top w:val="none" w:sz="0" w:space="0" w:color="auto"/>
                    <w:left w:val="none" w:sz="0" w:space="0" w:color="auto"/>
                    <w:bottom w:val="none" w:sz="0" w:space="0" w:color="auto"/>
                    <w:right w:val="none" w:sz="0" w:space="0" w:color="auto"/>
                  </w:divBdr>
                  <w:divsChild>
                    <w:div w:id="18425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5824">
          <w:marLeft w:val="0"/>
          <w:marRight w:val="0"/>
          <w:marTop w:val="0"/>
          <w:marBottom w:val="0"/>
          <w:divBdr>
            <w:top w:val="none" w:sz="0" w:space="0" w:color="auto"/>
            <w:left w:val="none" w:sz="0" w:space="0" w:color="auto"/>
            <w:bottom w:val="none" w:sz="0" w:space="0" w:color="auto"/>
            <w:right w:val="none" w:sz="0" w:space="0" w:color="auto"/>
          </w:divBdr>
          <w:divsChild>
            <w:div w:id="1763187200">
              <w:marLeft w:val="0"/>
              <w:marRight w:val="0"/>
              <w:marTop w:val="0"/>
              <w:marBottom w:val="0"/>
              <w:divBdr>
                <w:top w:val="none" w:sz="0" w:space="0" w:color="auto"/>
                <w:left w:val="none" w:sz="0" w:space="0" w:color="auto"/>
                <w:bottom w:val="none" w:sz="0" w:space="0" w:color="auto"/>
                <w:right w:val="none" w:sz="0" w:space="0" w:color="auto"/>
              </w:divBdr>
              <w:divsChild>
                <w:div w:id="639383332">
                  <w:marLeft w:val="0"/>
                  <w:marRight w:val="0"/>
                  <w:marTop w:val="0"/>
                  <w:marBottom w:val="0"/>
                  <w:divBdr>
                    <w:top w:val="none" w:sz="0" w:space="0" w:color="auto"/>
                    <w:left w:val="none" w:sz="0" w:space="0" w:color="auto"/>
                    <w:bottom w:val="none" w:sz="0" w:space="0" w:color="auto"/>
                    <w:right w:val="none" w:sz="0" w:space="0" w:color="auto"/>
                  </w:divBdr>
                </w:div>
                <w:div w:id="135071674">
                  <w:marLeft w:val="0"/>
                  <w:marRight w:val="0"/>
                  <w:marTop w:val="0"/>
                  <w:marBottom w:val="0"/>
                  <w:divBdr>
                    <w:top w:val="none" w:sz="0" w:space="0" w:color="auto"/>
                    <w:left w:val="none" w:sz="0" w:space="0" w:color="auto"/>
                    <w:bottom w:val="none" w:sz="0" w:space="0" w:color="auto"/>
                    <w:right w:val="none" w:sz="0" w:space="0" w:color="auto"/>
                  </w:divBdr>
                </w:div>
                <w:div w:id="799342711">
                  <w:marLeft w:val="0"/>
                  <w:marRight w:val="0"/>
                  <w:marTop w:val="0"/>
                  <w:marBottom w:val="0"/>
                  <w:divBdr>
                    <w:top w:val="none" w:sz="0" w:space="0" w:color="auto"/>
                    <w:left w:val="none" w:sz="0" w:space="0" w:color="auto"/>
                    <w:bottom w:val="none" w:sz="0" w:space="0" w:color="auto"/>
                    <w:right w:val="none" w:sz="0" w:space="0" w:color="auto"/>
                  </w:divBdr>
                  <w:divsChild>
                    <w:div w:id="18958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9250">
          <w:marLeft w:val="0"/>
          <w:marRight w:val="0"/>
          <w:marTop w:val="0"/>
          <w:marBottom w:val="0"/>
          <w:divBdr>
            <w:top w:val="none" w:sz="0" w:space="0" w:color="auto"/>
            <w:left w:val="none" w:sz="0" w:space="0" w:color="auto"/>
            <w:bottom w:val="none" w:sz="0" w:space="0" w:color="auto"/>
            <w:right w:val="none" w:sz="0" w:space="0" w:color="auto"/>
          </w:divBdr>
          <w:divsChild>
            <w:div w:id="1783763583">
              <w:marLeft w:val="0"/>
              <w:marRight w:val="0"/>
              <w:marTop w:val="0"/>
              <w:marBottom w:val="0"/>
              <w:divBdr>
                <w:top w:val="none" w:sz="0" w:space="0" w:color="auto"/>
                <w:left w:val="none" w:sz="0" w:space="0" w:color="auto"/>
                <w:bottom w:val="none" w:sz="0" w:space="0" w:color="auto"/>
                <w:right w:val="none" w:sz="0" w:space="0" w:color="auto"/>
              </w:divBdr>
            </w:div>
          </w:divsChild>
        </w:div>
        <w:div w:id="1237209750">
          <w:marLeft w:val="0"/>
          <w:marRight w:val="0"/>
          <w:marTop w:val="0"/>
          <w:marBottom w:val="0"/>
          <w:divBdr>
            <w:top w:val="none" w:sz="0" w:space="0" w:color="auto"/>
            <w:left w:val="none" w:sz="0" w:space="0" w:color="auto"/>
            <w:bottom w:val="none" w:sz="0" w:space="0" w:color="auto"/>
            <w:right w:val="none" w:sz="0" w:space="0" w:color="auto"/>
          </w:divBdr>
          <w:divsChild>
            <w:div w:id="1688481787">
              <w:marLeft w:val="0"/>
              <w:marRight w:val="0"/>
              <w:marTop w:val="0"/>
              <w:marBottom w:val="0"/>
              <w:divBdr>
                <w:top w:val="none" w:sz="0" w:space="0" w:color="auto"/>
                <w:left w:val="none" w:sz="0" w:space="0" w:color="auto"/>
                <w:bottom w:val="none" w:sz="0" w:space="0" w:color="auto"/>
                <w:right w:val="none" w:sz="0" w:space="0" w:color="auto"/>
              </w:divBdr>
              <w:divsChild>
                <w:div w:id="230652342">
                  <w:marLeft w:val="0"/>
                  <w:marRight w:val="0"/>
                  <w:marTop w:val="0"/>
                  <w:marBottom w:val="0"/>
                  <w:divBdr>
                    <w:top w:val="none" w:sz="0" w:space="0" w:color="auto"/>
                    <w:left w:val="none" w:sz="0" w:space="0" w:color="auto"/>
                    <w:bottom w:val="none" w:sz="0" w:space="0" w:color="auto"/>
                    <w:right w:val="none" w:sz="0" w:space="0" w:color="auto"/>
                  </w:divBdr>
                </w:div>
                <w:div w:id="1945264733">
                  <w:marLeft w:val="0"/>
                  <w:marRight w:val="0"/>
                  <w:marTop w:val="0"/>
                  <w:marBottom w:val="0"/>
                  <w:divBdr>
                    <w:top w:val="none" w:sz="0" w:space="0" w:color="auto"/>
                    <w:left w:val="none" w:sz="0" w:space="0" w:color="auto"/>
                    <w:bottom w:val="none" w:sz="0" w:space="0" w:color="auto"/>
                    <w:right w:val="none" w:sz="0" w:space="0" w:color="auto"/>
                  </w:divBdr>
                </w:div>
                <w:div w:id="1084575208">
                  <w:marLeft w:val="0"/>
                  <w:marRight w:val="0"/>
                  <w:marTop w:val="0"/>
                  <w:marBottom w:val="0"/>
                  <w:divBdr>
                    <w:top w:val="none" w:sz="0" w:space="0" w:color="auto"/>
                    <w:left w:val="none" w:sz="0" w:space="0" w:color="auto"/>
                    <w:bottom w:val="none" w:sz="0" w:space="0" w:color="auto"/>
                    <w:right w:val="none" w:sz="0" w:space="0" w:color="auto"/>
                  </w:divBdr>
                  <w:divsChild>
                    <w:div w:id="94496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862943">
          <w:marLeft w:val="0"/>
          <w:marRight w:val="0"/>
          <w:marTop w:val="0"/>
          <w:marBottom w:val="0"/>
          <w:divBdr>
            <w:top w:val="none" w:sz="0" w:space="0" w:color="auto"/>
            <w:left w:val="none" w:sz="0" w:space="0" w:color="auto"/>
            <w:bottom w:val="none" w:sz="0" w:space="0" w:color="auto"/>
            <w:right w:val="none" w:sz="0" w:space="0" w:color="auto"/>
          </w:divBdr>
        </w:div>
        <w:div w:id="152536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824070">
          <w:marLeft w:val="0"/>
          <w:marRight w:val="0"/>
          <w:marTop w:val="0"/>
          <w:marBottom w:val="0"/>
          <w:divBdr>
            <w:top w:val="none" w:sz="0" w:space="0" w:color="auto"/>
            <w:left w:val="none" w:sz="0" w:space="0" w:color="auto"/>
            <w:bottom w:val="none" w:sz="0" w:space="0" w:color="auto"/>
            <w:right w:val="none" w:sz="0" w:space="0" w:color="auto"/>
          </w:divBdr>
        </w:div>
        <w:div w:id="1663847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7388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rticles.chicagotribune.com/2014-04-25/news/chi-sentencing-today-for-nato-3-prosecutors-seeking-14year-terms-20140425_1_nato-3-prison-terms-judge-thaddeus-wilson" TargetMode="External"/><Relationship Id="rId12" Type="http://schemas.openxmlformats.org/officeDocument/2006/relationships/hyperlink" Target="http://articles.chicagotribune.com/2013-02-04/news/chi-man-in-custody-found-unresponsive-dies-20130202_1_bronzeville-neighborhood-police-custody-homan-square-neighborhood" TargetMode="External"/><Relationship Id="rId13" Type="http://schemas.openxmlformats.org/officeDocument/2006/relationships/hyperlink" Target="about:blank" TargetMode="External"/><Relationship Id="rId14" Type="http://schemas.openxmlformats.org/officeDocument/2006/relationships/hyperlink" Target="http://directives.chicagopolice.org/lt2014/data/a7a56e4b-12ccbe26-df812-ccbf-527447d507470630.html" TargetMode="External"/><Relationship Id="rId15" Type="http://schemas.openxmlformats.org/officeDocument/2006/relationships/hyperlink" Target="http://abc7chicago.com/news/widespread-militarization-of-illinois-police-forces-uncovered-by-i-team/259740/" TargetMode="External"/><Relationship Id="rId16" Type="http://schemas.openxmlformats.org/officeDocument/2006/relationships/hyperlink" Target="http://www.theguardian.com/us-news/2015/feb/18/guantanamo-torture-chicago-police-brutality"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theguardian.com/us-news/2015/feb/24/chicago-police-detain-americans-black-site" TargetMode="External"/><Relationship Id="rId8" Type="http://schemas.openxmlformats.org/officeDocument/2006/relationships/hyperlink" Target="http://www.theguardian.com/us-news/chicago" TargetMode="External"/><Relationship Id="rId9" Type="http://schemas.openxmlformats.org/officeDocument/2006/relationships/hyperlink" Target="http://www.theguardian.com/us-news/2015/feb/24/chicago-homan-square-black-site" TargetMode="External"/><Relationship Id="rId10" Type="http://schemas.openxmlformats.org/officeDocument/2006/relationships/hyperlink" Target="http://www.cbsnews.com/news/terror-indictments-for-chicago-nato-protesters-brian-church-jared-chase-brent-vincent-better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78063-374E-9045-AD4A-328E10C3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2814</Words>
  <Characters>16044</Characters>
  <Application>Microsoft Macintosh Word</Application>
  <DocSecurity>0</DocSecurity>
  <Lines>133</Lines>
  <Paragraphs>37</Paragraphs>
  <ScaleCrop>false</ScaleCrop>
  <Company>Chicago Public Schools</Company>
  <LinksUpToDate>false</LinksUpToDate>
  <CharactersWithSpaces>18821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2</cp:revision>
  <dcterms:created xsi:type="dcterms:W3CDTF">2015-04-13T18:42:00Z</dcterms:created>
  <dcterms:modified xsi:type="dcterms:W3CDTF">2015-04-13T20:23:00Z</dcterms:modified>
</cp:coreProperties>
</file>